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67" w:rsidRDefault="00EA7D67">
      <w:pPr>
        <w:spacing w:before="4"/>
        <w:rPr>
          <w:sz w:val="23"/>
        </w:rPr>
      </w:pPr>
      <w:bookmarkStart w:id="0" w:name="_GoBack"/>
      <w:bookmarkEnd w:id="0"/>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EA7D67">
        <w:trPr>
          <w:trHeight w:val="275"/>
        </w:trPr>
        <w:tc>
          <w:tcPr>
            <w:tcW w:w="862" w:type="dxa"/>
            <w:shd w:val="clear" w:color="auto" w:fill="D9D9D9"/>
          </w:tcPr>
          <w:p w:rsidR="00EA7D67" w:rsidRDefault="004A0C54">
            <w:pPr>
              <w:pStyle w:val="TableParagraph"/>
              <w:spacing w:line="256" w:lineRule="exact"/>
              <w:ind w:left="153"/>
              <w:rPr>
                <w:b/>
                <w:sz w:val="24"/>
              </w:rPr>
            </w:pPr>
            <w:r>
              <w:rPr>
                <w:b/>
                <w:sz w:val="24"/>
              </w:rPr>
              <w:t>S.NO</w:t>
            </w:r>
          </w:p>
        </w:tc>
        <w:tc>
          <w:tcPr>
            <w:tcW w:w="3245" w:type="dxa"/>
            <w:shd w:val="clear" w:color="auto" w:fill="D9D9D9"/>
          </w:tcPr>
          <w:p w:rsidR="00EA7D67" w:rsidRDefault="004A0C54">
            <w:pPr>
              <w:pStyle w:val="TableParagraph"/>
              <w:spacing w:line="256" w:lineRule="exact"/>
              <w:ind w:left="424"/>
              <w:rPr>
                <w:b/>
                <w:sz w:val="24"/>
              </w:rPr>
            </w:pPr>
            <w:r>
              <w:rPr>
                <w:b/>
                <w:sz w:val="24"/>
              </w:rPr>
              <w:t>DİSİPLİN CEZALARI</w:t>
            </w:r>
          </w:p>
        </w:tc>
        <w:tc>
          <w:tcPr>
            <w:tcW w:w="5237" w:type="dxa"/>
            <w:shd w:val="clear" w:color="auto" w:fill="D9D9D9"/>
          </w:tcPr>
          <w:p w:rsidR="00EA7D67" w:rsidRDefault="004A0C54">
            <w:pPr>
              <w:pStyle w:val="TableParagraph"/>
              <w:spacing w:line="256" w:lineRule="exact"/>
              <w:ind w:left="314"/>
              <w:rPr>
                <w:b/>
                <w:sz w:val="24"/>
              </w:rPr>
            </w:pPr>
            <w:r>
              <w:rPr>
                <w:b/>
                <w:sz w:val="24"/>
              </w:rPr>
              <w:t>CEZAYA KARŞILIK GELEN EYLEMLER</w:t>
            </w:r>
          </w:p>
        </w:tc>
        <w:tc>
          <w:tcPr>
            <w:tcW w:w="4662" w:type="dxa"/>
            <w:shd w:val="clear" w:color="auto" w:fill="D9D9D9"/>
          </w:tcPr>
          <w:p w:rsidR="00EA7D67" w:rsidRDefault="004A0C54">
            <w:pPr>
              <w:pStyle w:val="TableParagraph"/>
              <w:spacing w:line="256" w:lineRule="exact"/>
              <w:ind w:left="1397"/>
              <w:rPr>
                <w:b/>
                <w:sz w:val="24"/>
              </w:rPr>
            </w:pPr>
            <w:r>
              <w:rPr>
                <w:b/>
                <w:sz w:val="24"/>
              </w:rPr>
              <w:t>AÇIKLAMALAR</w:t>
            </w:r>
          </w:p>
        </w:tc>
      </w:tr>
      <w:tr w:rsidR="00EA7D67">
        <w:trPr>
          <w:trHeight w:val="1932"/>
        </w:trPr>
        <w:tc>
          <w:tcPr>
            <w:tcW w:w="862" w:type="dxa"/>
          </w:tcPr>
          <w:p w:rsidR="00EA7D67" w:rsidRDefault="00EA7D67">
            <w:pPr>
              <w:pStyle w:val="TableParagraph"/>
              <w:ind w:left="0"/>
            </w:pPr>
          </w:p>
          <w:p w:rsidR="00EA7D67" w:rsidRDefault="00EA7D67">
            <w:pPr>
              <w:pStyle w:val="TableParagraph"/>
              <w:ind w:left="0"/>
            </w:pPr>
          </w:p>
          <w:p w:rsidR="00EA7D67" w:rsidRDefault="00EA7D67">
            <w:pPr>
              <w:pStyle w:val="TableParagraph"/>
              <w:ind w:left="0"/>
            </w:pPr>
          </w:p>
          <w:p w:rsidR="00EA7D67" w:rsidRDefault="00EA7D67">
            <w:pPr>
              <w:pStyle w:val="TableParagraph"/>
              <w:ind w:left="0"/>
            </w:pPr>
          </w:p>
          <w:p w:rsidR="00EA7D67" w:rsidRDefault="004A0C54">
            <w:pPr>
              <w:pStyle w:val="TableParagraph"/>
              <w:spacing w:before="191"/>
              <w:rPr>
                <w:sz w:val="21"/>
              </w:rPr>
            </w:pPr>
            <w:r>
              <w:rPr>
                <w:sz w:val="21"/>
              </w:rPr>
              <w:t>1</w:t>
            </w:r>
          </w:p>
        </w:tc>
        <w:tc>
          <w:tcPr>
            <w:tcW w:w="3245" w:type="dxa"/>
          </w:tcPr>
          <w:p w:rsidR="00EA7D67" w:rsidRDefault="00EA7D67">
            <w:pPr>
              <w:pStyle w:val="TableParagraph"/>
              <w:ind w:left="0"/>
            </w:pPr>
          </w:p>
          <w:p w:rsidR="00EA7D67" w:rsidRDefault="00EA7D67">
            <w:pPr>
              <w:pStyle w:val="TableParagraph"/>
              <w:ind w:left="0"/>
            </w:pPr>
          </w:p>
          <w:p w:rsidR="00EA7D67" w:rsidRDefault="00EA7D67">
            <w:pPr>
              <w:pStyle w:val="TableParagraph"/>
              <w:ind w:left="0"/>
            </w:pPr>
          </w:p>
          <w:p w:rsidR="00EA7D67" w:rsidRDefault="00EA7D67">
            <w:pPr>
              <w:pStyle w:val="TableParagraph"/>
              <w:spacing w:before="1"/>
              <w:ind w:left="0"/>
              <w:rPr>
                <w:sz w:val="18"/>
              </w:rPr>
            </w:pPr>
          </w:p>
          <w:p w:rsidR="00EA7D67" w:rsidRDefault="004A0C54">
            <w:pPr>
              <w:pStyle w:val="TableParagraph"/>
              <w:spacing w:before="1"/>
              <w:ind w:left="107"/>
              <w:rPr>
                <w:b/>
                <w:sz w:val="21"/>
              </w:rPr>
            </w:pPr>
            <w:r>
              <w:rPr>
                <w:b/>
                <w:sz w:val="21"/>
              </w:rPr>
              <w:t>UYARMA</w:t>
            </w:r>
          </w:p>
        </w:tc>
        <w:tc>
          <w:tcPr>
            <w:tcW w:w="5237" w:type="dxa"/>
          </w:tcPr>
          <w:p w:rsidR="00EA7D67" w:rsidRDefault="004A0C54">
            <w:pPr>
              <w:pStyle w:val="TableParagraph"/>
              <w:spacing w:line="240" w:lineRule="exact"/>
              <w:rPr>
                <w:b/>
                <w:sz w:val="21"/>
              </w:rPr>
            </w:pPr>
            <w:r>
              <w:rPr>
                <w:b/>
                <w:sz w:val="21"/>
                <w:u w:val="single"/>
              </w:rPr>
              <w:t>657 sayılı Kanundaki fiillere ilave olarak;</w:t>
            </w:r>
          </w:p>
          <w:p w:rsidR="00EA7D67" w:rsidRDefault="004A0C54">
            <w:pPr>
              <w:pStyle w:val="TableParagraph"/>
              <w:numPr>
                <w:ilvl w:val="0"/>
                <w:numId w:val="13"/>
              </w:numPr>
              <w:tabs>
                <w:tab w:val="left" w:pos="365"/>
              </w:tabs>
              <w:ind w:right="95" w:firstLine="0"/>
              <w:rPr>
                <w:sz w:val="21"/>
              </w:rPr>
            </w:pPr>
            <w:r>
              <w:rPr>
                <w:sz w:val="21"/>
              </w:rPr>
              <w:t>Yetkili makamların bilgi ve belge istemini mazeretsiz olarak zamanında yerine</w:t>
            </w:r>
            <w:r>
              <w:rPr>
                <w:spacing w:val="-1"/>
                <w:sz w:val="21"/>
              </w:rPr>
              <w:t xml:space="preserve"> </w:t>
            </w:r>
            <w:r>
              <w:rPr>
                <w:sz w:val="21"/>
              </w:rPr>
              <w:t>getirmemek.</w:t>
            </w:r>
          </w:p>
          <w:p w:rsidR="00EA7D67" w:rsidRDefault="004A0C54">
            <w:pPr>
              <w:pStyle w:val="TableParagraph"/>
              <w:numPr>
                <w:ilvl w:val="0"/>
                <w:numId w:val="13"/>
              </w:numPr>
              <w:tabs>
                <w:tab w:val="left" w:pos="518"/>
                <w:tab w:val="left" w:pos="519"/>
                <w:tab w:val="left" w:pos="1871"/>
                <w:tab w:val="left" w:pos="3100"/>
                <w:tab w:val="left" w:pos="4731"/>
              </w:tabs>
              <w:ind w:right="94" w:firstLine="0"/>
              <w:rPr>
                <w:sz w:val="21"/>
              </w:rPr>
            </w:pPr>
            <w:r>
              <w:rPr>
                <w:sz w:val="21"/>
              </w:rPr>
              <w:t>Maiyetindeki</w:t>
            </w:r>
            <w:r>
              <w:rPr>
                <w:sz w:val="21"/>
              </w:rPr>
              <w:tab/>
              <w:t>elemanların</w:t>
            </w:r>
            <w:r>
              <w:rPr>
                <w:sz w:val="21"/>
              </w:rPr>
              <w:tab/>
            </w:r>
            <w:r>
              <w:rPr>
                <w:sz w:val="21"/>
              </w:rPr>
              <w:t>yetiştirilmesinde</w:t>
            </w:r>
            <w:r>
              <w:rPr>
                <w:sz w:val="21"/>
              </w:rPr>
              <w:tab/>
            </w:r>
            <w:r>
              <w:rPr>
                <w:spacing w:val="-5"/>
                <w:sz w:val="21"/>
              </w:rPr>
              <w:t xml:space="preserve">özen </w:t>
            </w:r>
            <w:r>
              <w:rPr>
                <w:sz w:val="21"/>
              </w:rPr>
              <w:t>göstermemek.</w:t>
            </w:r>
          </w:p>
          <w:p w:rsidR="00EA7D67" w:rsidRDefault="004A0C54">
            <w:pPr>
              <w:pStyle w:val="TableParagraph"/>
              <w:numPr>
                <w:ilvl w:val="0"/>
                <w:numId w:val="13"/>
              </w:numPr>
              <w:tabs>
                <w:tab w:val="left" w:pos="368"/>
              </w:tabs>
              <w:spacing w:line="241" w:lineRule="exact"/>
              <w:ind w:left="367" w:hanging="260"/>
              <w:rPr>
                <w:sz w:val="21"/>
              </w:rPr>
            </w:pPr>
            <w:r>
              <w:rPr>
                <w:sz w:val="21"/>
              </w:rPr>
              <w:t>Destek alınarak yürütülen araştırmalar sonucu</w:t>
            </w:r>
            <w:r>
              <w:rPr>
                <w:spacing w:val="-6"/>
                <w:sz w:val="21"/>
              </w:rPr>
              <w:t xml:space="preserve"> </w:t>
            </w:r>
            <w:r>
              <w:rPr>
                <w:sz w:val="21"/>
              </w:rPr>
              <w:t>yapılan</w:t>
            </w:r>
          </w:p>
          <w:p w:rsidR="00EA7D67" w:rsidRDefault="004A0C54">
            <w:pPr>
              <w:pStyle w:val="TableParagraph"/>
              <w:spacing w:before="3" w:line="240" w:lineRule="exact"/>
              <w:rPr>
                <w:sz w:val="21"/>
              </w:rPr>
            </w:pPr>
            <w:proofErr w:type="gramStart"/>
            <w:r>
              <w:rPr>
                <w:sz w:val="21"/>
              </w:rPr>
              <w:t>yayınlarda</w:t>
            </w:r>
            <w:proofErr w:type="gramEnd"/>
            <w:r>
              <w:rPr>
                <w:sz w:val="21"/>
              </w:rPr>
              <w:t xml:space="preserve"> destek veren kişi, kurum veya kuruluşlar ile bunların katkılarını belirtmemek</w:t>
            </w:r>
          </w:p>
        </w:tc>
        <w:tc>
          <w:tcPr>
            <w:tcW w:w="4662" w:type="dxa"/>
            <w:vMerge w:val="restart"/>
          </w:tcPr>
          <w:p w:rsidR="00EA7D67" w:rsidRDefault="004A0C54">
            <w:pPr>
              <w:pStyle w:val="TableParagraph"/>
              <w:rPr>
                <w:b/>
                <w:sz w:val="21"/>
              </w:rPr>
            </w:pPr>
            <w:r>
              <w:rPr>
                <w:color w:val="FF0000"/>
                <w:spacing w:val="-53"/>
                <w:sz w:val="21"/>
                <w:u w:val="single" w:color="FF0000"/>
              </w:rPr>
              <w:t xml:space="preserve"> </w:t>
            </w:r>
            <w:r>
              <w:rPr>
                <w:b/>
                <w:color w:val="FF0000"/>
                <w:sz w:val="21"/>
                <w:u w:val="single" w:color="FF0000"/>
              </w:rPr>
              <w:t>DİSİPLİN SORUŞTURMASI VE SAVUNMA</w:t>
            </w:r>
          </w:p>
          <w:p w:rsidR="00EA7D67" w:rsidRDefault="004A0C54">
            <w:pPr>
              <w:pStyle w:val="TableParagraph"/>
              <w:spacing w:before="1" w:line="240" w:lineRule="exact"/>
              <w:rPr>
                <w:b/>
                <w:sz w:val="21"/>
              </w:rPr>
            </w:pPr>
            <w:r>
              <w:rPr>
                <w:b/>
                <w:color w:val="FF0000"/>
                <w:sz w:val="21"/>
                <w:u w:val="single" w:color="FF0000"/>
              </w:rPr>
              <w:t>HAKKI Madde 53/A</w:t>
            </w:r>
          </w:p>
          <w:p w:rsidR="00EA7D67" w:rsidRDefault="004A0C54">
            <w:pPr>
              <w:pStyle w:val="TableParagraph"/>
              <w:ind w:right="96"/>
              <w:jc w:val="both"/>
              <w:rPr>
                <w:sz w:val="21"/>
              </w:rPr>
            </w:pPr>
            <w:r>
              <w:rPr>
                <w:sz w:val="21"/>
              </w:rPr>
              <w:t>→Disiplin soruşturmasında uyulacak esaslar şunlardır:</w:t>
            </w:r>
          </w:p>
          <w:p w:rsidR="00EA7D67" w:rsidRDefault="004A0C54">
            <w:pPr>
              <w:pStyle w:val="TableParagraph"/>
              <w:numPr>
                <w:ilvl w:val="0"/>
                <w:numId w:val="12"/>
              </w:numPr>
              <w:tabs>
                <w:tab w:val="left" w:pos="382"/>
              </w:tabs>
              <w:spacing w:line="237" w:lineRule="auto"/>
              <w:ind w:right="98" w:firstLine="0"/>
              <w:jc w:val="both"/>
              <w:rPr>
                <w:sz w:val="21"/>
              </w:rPr>
            </w:pPr>
            <w:r>
              <w:rPr>
                <w:sz w:val="21"/>
              </w:rPr>
              <w:t>Disiplin cezası verilmesini gerektiren bir fiilin işlendiğini öğrenen disiplin amiri yazılı olarak disiplin soruşturması başlatır. Üst disiplin amirinin soruşturma açtığı veya açtırdığı disiplin olayınd</w:t>
            </w:r>
            <w:r>
              <w:rPr>
                <w:sz w:val="21"/>
              </w:rPr>
              <w:t>a alt disiplin amiri ayrıca soruşturma yapamaz veya yaptıramaz. Daha önce açılmış soruşturma varsa bunlar üst amirin açtığı veya açtırdığı soruşturma ile birleştirilir.</w:t>
            </w:r>
          </w:p>
          <w:p w:rsidR="00EA7D67" w:rsidRDefault="004A0C54">
            <w:pPr>
              <w:pStyle w:val="TableParagraph"/>
              <w:numPr>
                <w:ilvl w:val="0"/>
                <w:numId w:val="12"/>
              </w:numPr>
              <w:tabs>
                <w:tab w:val="left" w:pos="339"/>
              </w:tabs>
              <w:spacing w:before="3"/>
              <w:ind w:right="98" w:firstLine="0"/>
              <w:jc w:val="both"/>
              <w:rPr>
                <w:sz w:val="21"/>
              </w:rPr>
            </w:pPr>
            <w:r>
              <w:rPr>
                <w:sz w:val="21"/>
              </w:rPr>
              <w:t>Bilimsel araştırma ve yayın etiğine ilişkin disiplin cezası verilmesini gerektiren fiil</w:t>
            </w:r>
            <w:r>
              <w:rPr>
                <w:sz w:val="21"/>
              </w:rPr>
              <w:t>ler açısından soruşturma başlatılmadan önce bilimsel araştırma ve yayın etiği kurullarınca inceleme yapılması zorunludur.</w:t>
            </w:r>
          </w:p>
          <w:p w:rsidR="00EA7D67" w:rsidRDefault="004A0C54">
            <w:pPr>
              <w:pStyle w:val="TableParagraph"/>
              <w:numPr>
                <w:ilvl w:val="0"/>
                <w:numId w:val="12"/>
              </w:numPr>
              <w:tabs>
                <w:tab w:val="left" w:pos="351"/>
              </w:tabs>
              <w:spacing w:line="237" w:lineRule="auto"/>
              <w:ind w:right="96" w:firstLine="0"/>
              <w:jc w:val="both"/>
              <w:rPr>
                <w:sz w:val="21"/>
              </w:rPr>
            </w:pPr>
            <w:r>
              <w:rPr>
                <w:sz w:val="21"/>
              </w:rPr>
              <w:t>Disiplin amiri soruşturmayı kendisi yapabileceği gibi soruşturmayı yapmak üzere birim içerisinden soruşturmacı veya komisyon görevlendirebilir. Ancak zorunlu hallerde rektörlük aracılığıyla diğer birimlerden soruşturmacı talep</w:t>
            </w:r>
            <w:r>
              <w:rPr>
                <w:spacing w:val="-4"/>
                <w:sz w:val="21"/>
              </w:rPr>
              <w:t xml:space="preserve"> </w:t>
            </w:r>
            <w:r>
              <w:rPr>
                <w:sz w:val="21"/>
              </w:rPr>
              <w:t>edilebilir.</w:t>
            </w:r>
          </w:p>
          <w:p w:rsidR="00EA7D67" w:rsidRDefault="004A0C54">
            <w:pPr>
              <w:pStyle w:val="TableParagraph"/>
              <w:numPr>
                <w:ilvl w:val="0"/>
                <w:numId w:val="12"/>
              </w:numPr>
              <w:tabs>
                <w:tab w:val="left" w:pos="361"/>
              </w:tabs>
              <w:ind w:right="94" w:firstLine="0"/>
              <w:jc w:val="both"/>
              <w:rPr>
                <w:sz w:val="21"/>
              </w:rPr>
            </w:pPr>
            <w:r>
              <w:rPr>
                <w:sz w:val="21"/>
              </w:rPr>
              <w:t>Soruşturmacının g</w:t>
            </w:r>
            <w:r>
              <w:rPr>
                <w:sz w:val="21"/>
              </w:rPr>
              <w:t>örev ve unvanı, soruşturulanın görev ve unvanının üstünde veya onunla aynı düzeyde</w:t>
            </w:r>
            <w:r>
              <w:rPr>
                <w:spacing w:val="-1"/>
                <w:sz w:val="21"/>
              </w:rPr>
              <w:t xml:space="preserve"> </w:t>
            </w:r>
            <w:r>
              <w:rPr>
                <w:sz w:val="21"/>
              </w:rPr>
              <w:t>olmalıdır.</w:t>
            </w:r>
          </w:p>
          <w:p w:rsidR="00EA7D67" w:rsidRDefault="004A0C54">
            <w:pPr>
              <w:pStyle w:val="TableParagraph"/>
              <w:numPr>
                <w:ilvl w:val="0"/>
                <w:numId w:val="12"/>
              </w:numPr>
              <w:tabs>
                <w:tab w:val="left" w:pos="399"/>
              </w:tabs>
              <w:spacing w:line="237" w:lineRule="auto"/>
              <w:ind w:right="99" w:firstLine="0"/>
              <w:jc w:val="both"/>
              <w:rPr>
                <w:sz w:val="21"/>
              </w:rPr>
            </w:pPr>
            <w:r>
              <w:rPr>
                <w:sz w:val="21"/>
              </w:rPr>
              <w:t>Fiilin ast ile üst tarafından birlikte işlenmesi hâlinde soruşturma usulü ve disiplin cezası verme yetkisi üste göre</w:t>
            </w:r>
            <w:r>
              <w:rPr>
                <w:spacing w:val="-3"/>
                <w:sz w:val="21"/>
              </w:rPr>
              <w:t xml:space="preserve"> </w:t>
            </w:r>
            <w:r>
              <w:rPr>
                <w:sz w:val="21"/>
              </w:rPr>
              <w:t>belirlenir.</w:t>
            </w:r>
          </w:p>
          <w:p w:rsidR="00EA7D67" w:rsidRDefault="004A0C54">
            <w:pPr>
              <w:pStyle w:val="TableParagraph"/>
              <w:numPr>
                <w:ilvl w:val="0"/>
                <w:numId w:val="12"/>
              </w:numPr>
              <w:tabs>
                <w:tab w:val="left" w:pos="493"/>
              </w:tabs>
              <w:ind w:right="94" w:firstLine="0"/>
              <w:jc w:val="both"/>
              <w:rPr>
                <w:sz w:val="21"/>
              </w:rPr>
            </w:pPr>
            <w:r>
              <w:rPr>
                <w:sz w:val="21"/>
              </w:rPr>
              <w:t>Soruşturulanın disiplin cezası ve</w:t>
            </w:r>
            <w:r>
              <w:rPr>
                <w:sz w:val="21"/>
              </w:rPr>
              <w:t>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w:t>
            </w:r>
            <w:r>
              <w:rPr>
                <w:sz w:val="21"/>
              </w:rPr>
              <w:t>plin hükümleri, görev yapılan kurumun tabi olduğu mevzuata göre</w:t>
            </w:r>
            <w:r>
              <w:rPr>
                <w:spacing w:val="-1"/>
                <w:sz w:val="21"/>
              </w:rPr>
              <w:t xml:space="preserve"> </w:t>
            </w:r>
            <w:r>
              <w:rPr>
                <w:sz w:val="21"/>
              </w:rPr>
              <w:t>belirlenir.</w:t>
            </w:r>
          </w:p>
        </w:tc>
      </w:tr>
      <w:tr w:rsidR="00EA7D67">
        <w:trPr>
          <w:trHeight w:val="7006"/>
        </w:trPr>
        <w:tc>
          <w:tcPr>
            <w:tcW w:w="862" w:type="dxa"/>
          </w:tcPr>
          <w:p w:rsidR="00EA7D67" w:rsidRDefault="00EA7D67">
            <w:pPr>
              <w:pStyle w:val="TableParagraph"/>
              <w:ind w:left="0"/>
            </w:pPr>
          </w:p>
          <w:p w:rsidR="00EA7D67" w:rsidRDefault="00EA7D67">
            <w:pPr>
              <w:pStyle w:val="TableParagraph"/>
              <w:ind w:left="0"/>
            </w:pPr>
          </w:p>
          <w:p w:rsidR="00EA7D67" w:rsidRDefault="00EA7D67">
            <w:pPr>
              <w:pStyle w:val="TableParagraph"/>
              <w:ind w:left="0"/>
            </w:pPr>
          </w:p>
          <w:p w:rsidR="00EA7D67" w:rsidRDefault="00EA7D67">
            <w:pPr>
              <w:pStyle w:val="TableParagraph"/>
              <w:ind w:left="0"/>
            </w:pPr>
          </w:p>
          <w:p w:rsidR="00EA7D67" w:rsidRDefault="004A0C54">
            <w:pPr>
              <w:pStyle w:val="TableParagraph"/>
              <w:spacing w:before="191"/>
              <w:rPr>
                <w:sz w:val="21"/>
              </w:rPr>
            </w:pPr>
            <w:r>
              <w:rPr>
                <w:sz w:val="21"/>
              </w:rPr>
              <w:t>2</w:t>
            </w:r>
          </w:p>
        </w:tc>
        <w:tc>
          <w:tcPr>
            <w:tcW w:w="3245" w:type="dxa"/>
          </w:tcPr>
          <w:p w:rsidR="00EA7D67" w:rsidRDefault="00EA7D67">
            <w:pPr>
              <w:pStyle w:val="TableParagraph"/>
              <w:ind w:left="0"/>
            </w:pPr>
          </w:p>
          <w:p w:rsidR="00EA7D67" w:rsidRDefault="00EA7D67">
            <w:pPr>
              <w:pStyle w:val="TableParagraph"/>
              <w:ind w:left="0"/>
            </w:pPr>
          </w:p>
          <w:p w:rsidR="00EA7D67" w:rsidRDefault="00EA7D67">
            <w:pPr>
              <w:pStyle w:val="TableParagraph"/>
              <w:ind w:left="0"/>
            </w:pPr>
          </w:p>
          <w:p w:rsidR="00EA7D67" w:rsidRDefault="00EA7D67">
            <w:pPr>
              <w:pStyle w:val="TableParagraph"/>
              <w:spacing w:before="1"/>
              <w:ind w:left="0"/>
              <w:rPr>
                <w:sz w:val="18"/>
              </w:rPr>
            </w:pPr>
          </w:p>
          <w:p w:rsidR="00EA7D67" w:rsidRDefault="004A0C54">
            <w:pPr>
              <w:pStyle w:val="TableParagraph"/>
              <w:spacing w:before="1"/>
              <w:ind w:left="107"/>
              <w:rPr>
                <w:b/>
                <w:sz w:val="21"/>
              </w:rPr>
            </w:pPr>
            <w:r>
              <w:rPr>
                <w:b/>
                <w:sz w:val="21"/>
              </w:rPr>
              <w:t>KINAMA</w:t>
            </w:r>
          </w:p>
        </w:tc>
        <w:tc>
          <w:tcPr>
            <w:tcW w:w="5237" w:type="dxa"/>
          </w:tcPr>
          <w:p w:rsidR="00EA7D67" w:rsidRDefault="004A0C54">
            <w:pPr>
              <w:pStyle w:val="TableParagraph"/>
              <w:spacing w:line="240" w:lineRule="exact"/>
              <w:rPr>
                <w:b/>
                <w:sz w:val="21"/>
              </w:rPr>
            </w:pPr>
            <w:r>
              <w:rPr>
                <w:b/>
                <w:sz w:val="21"/>
                <w:u w:val="single"/>
              </w:rPr>
              <w:t>657 sayılı Kanundaki fiillere ilave olarak;</w:t>
            </w:r>
          </w:p>
          <w:p w:rsidR="00EA7D67" w:rsidRDefault="004A0C54">
            <w:pPr>
              <w:pStyle w:val="TableParagraph"/>
              <w:numPr>
                <w:ilvl w:val="0"/>
                <w:numId w:val="11"/>
              </w:numPr>
              <w:tabs>
                <w:tab w:val="left" w:pos="339"/>
              </w:tabs>
              <w:ind w:right="96" w:firstLine="0"/>
              <w:jc w:val="both"/>
              <w:rPr>
                <w:sz w:val="21"/>
              </w:rPr>
            </w:pPr>
            <w:r>
              <w:rPr>
                <w:sz w:val="21"/>
              </w:rPr>
              <w:t>Yetkili makamların görevle ilgili bilgi ve belge istemini mazeretsiz olarak zamanında yerine</w:t>
            </w:r>
            <w:r>
              <w:rPr>
                <w:spacing w:val="-1"/>
                <w:sz w:val="21"/>
              </w:rPr>
              <w:t xml:space="preserve"> </w:t>
            </w:r>
            <w:r>
              <w:rPr>
                <w:sz w:val="21"/>
              </w:rPr>
              <w:t>getirmemek.</w:t>
            </w:r>
          </w:p>
          <w:p w:rsidR="00EA7D67" w:rsidRDefault="004A0C54">
            <w:pPr>
              <w:pStyle w:val="TableParagraph"/>
              <w:numPr>
                <w:ilvl w:val="0"/>
                <w:numId w:val="11"/>
              </w:numPr>
              <w:tabs>
                <w:tab w:val="left" w:pos="461"/>
              </w:tabs>
              <w:ind w:right="95" w:firstLine="0"/>
              <w:jc w:val="both"/>
              <w:rPr>
                <w:sz w:val="21"/>
              </w:rPr>
            </w:pPr>
            <w:r>
              <w:rPr>
                <w:sz w:val="21"/>
              </w:rPr>
              <w:t>Resmi olarak ders vermekle yükümlü bulunulan öğrencilere özel ders</w:t>
            </w:r>
            <w:r>
              <w:rPr>
                <w:spacing w:val="-3"/>
                <w:sz w:val="21"/>
              </w:rPr>
              <w:t xml:space="preserve"> </w:t>
            </w:r>
            <w:r>
              <w:rPr>
                <w:sz w:val="21"/>
              </w:rPr>
              <w:t>vermek.</w:t>
            </w:r>
          </w:p>
          <w:p w:rsidR="00EA7D67" w:rsidRDefault="004A0C54">
            <w:pPr>
              <w:pStyle w:val="TableParagraph"/>
              <w:numPr>
                <w:ilvl w:val="0"/>
                <w:numId w:val="11"/>
              </w:numPr>
              <w:tabs>
                <w:tab w:val="left" w:pos="349"/>
              </w:tabs>
              <w:ind w:right="95" w:firstLine="0"/>
              <w:jc w:val="both"/>
              <w:rPr>
                <w:sz w:val="21"/>
              </w:rPr>
            </w:pPr>
            <w:r>
              <w:rPr>
                <w:sz w:val="21"/>
              </w:rPr>
              <w:t>Resmi ilan, afiş, program, yazı ve benzeri dokümanları koparmak, yırtmak veya tahrif</w:t>
            </w:r>
            <w:r>
              <w:rPr>
                <w:spacing w:val="-2"/>
                <w:sz w:val="21"/>
              </w:rPr>
              <w:t xml:space="preserve"> </w:t>
            </w:r>
            <w:r>
              <w:rPr>
                <w:sz w:val="21"/>
              </w:rPr>
              <w:t>etmek.</w:t>
            </w:r>
          </w:p>
          <w:p w:rsidR="00EA7D67" w:rsidRDefault="004A0C54">
            <w:pPr>
              <w:pStyle w:val="TableParagraph"/>
              <w:numPr>
                <w:ilvl w:val="0"/>
                <w:numId w:val="11"/>
              </w:numPr>
              <w:tabs>
                <w:tab w:val="left" w:pos="344"/>
              </w:tabs>
              <w:ind w:right="94" w:firstLine="0"/>
              <w:jc w:val="both"/>
              <w:rPr>
                <w:sz w:val="21"/>
              </w:rPr>
            </w:pPr>
            <w:r>
              <w:rPr>
                <w:sz w:val="21"/>
              </w:rPr>
              <w:t>Üniversite veya bağlı birimlerin sınırları içinde herhangi bir yeri kurumun izni olmadan hizmetin amaçları dışında kullanmak veya</w:t>
            </w:r>
            <w:r>
              <w:rPr>
                <w:spacing w:val="-1"/>
                <w:sz w:val="21"/>
              </w:rPr>
              <w:t xml:space="preserve"> </w:t>
            </w:r>
            <w:r>
              <w:rPr>
                <w:sz w:val="21"/>
              </w:rPr>
              <w:t>kullandırmak.</w:t>
            </w:r>
          </w:p>
          <w:p w:rsidR="00EA7D67" w:rsidRDefault="004A0C54">
            <w:pPr>
              <w:pStyle w:val="TableParagraph"/>
              <w:numPr>
                <w:ilvl w:val="0"/>
                <w:numId w:val="11"/>
              </w:numPr>
              <w:tabs>
                <w:tab w:val="left" w:pos="325"/>
              </w:tabs>
              <w:spacing w:line="240" w:lineRule="exact"/>
              <w:ind w:left="324" w:hanging="217"/>
              <w:jc w:val="both"/>
              <w:rPr>
                <w:sz w:val="21"/>
              </w:rPr>
            </w:pPr>
            <w:r>
              <w:rPr>
                <w:sz w:val="21"/>
              </w:rPr>
              <w:t>Yayınlarında hasta haklarına riayet</w:t>
            </w:r>
            <w:r>
              <w:rPr>
                <w:spacing w:val="-3"/>
                <w:sz w:val="21"/>
              </w:rPr>
              <w:t xml:space="preserve"> </w:t>
            </w:r>
            <w:r>
              <w:rPr>
                <w:sz w:val="21"/>
              </w:rPr>
              <w:t>etmemek.</w:t>
            </w:r>
          </w:p>
          <w:p w:rsidR="00EA7D67" w:rsidRDefault="004A0C54">
            <w:pPr>
              <w:pStyle w:val="TableParagraph"/>
              <w:numPr>
                <w:ilvl w:val="0"/>
                <w:numId w:val="11"/>
              </w:numPr>
              <w:tabs>
                <w:tab w:val="left" w:pos="346"/>
              </w:tabs>
              <w:ind w:right="95" w:firstLine="0"/>
              <w:jc w:val="both"/>
              <w:rPr>
                <w:sz w:val="21"/>
              </w:rPr>
            </w:pPr>
            <w:r>
              <w:rPr>
                <w:sz w:val="21"/>
              </w:rPr>
              <w:t>İnsanlarla ilgili biyomedikal araştırmalarda veya diğer klinik araş</w:t>
            </w:r>
            <w:r>
              <w:rPr>
                <w:sz w:val="21"/>
              </w:rPr>
              <w:t>tırmalarda ilgili mevzuat hükümlerine aykırı davranmak.</w:t>
            </w:r>
          </w:p>
          <w:p w:rsidR="00EA7D67" w:rsidRDefault="004A0C54">
            <w:pPr>
              <w:pStyle w:val="TableParagraph"/>
              <w:numPr>
                <w:ilvl w:val="0"/>
                <w:numId w:val="11"/>
              </w:numPr>
              <w:tabs>
                <w:tab w:val="left" w:pos="387"/>
              </w:tabs>
              <w:ind w:right="93" w:firstLine="0"/>
              <w:jc w:val="both"/>
              <w:rPr>
                <w:sz w:val="21"/>
              </w:rPr>
            </w:pPr>
            <w:r>
              <w:rPr>
                <w:sz w:val="21"/>
              </w:rPr>
              <w:t>İncelemek üzere görevlendirildiği bir eserde yer alan bilgileri eser sahibinin açık izni olmaksızın yayımlanmadan önce başkalarıyla</w:t>
            </w:r>
            <w:r>
              <w:rPr>
                <w:spacing w:val="-1"/>
                <w:sz w:val="21"/>
              </w:rPr>
              <w:t xml:space="preserve"> </w:t>
            </w:r>
            <w:r>
              <w:rPr>
                <w:sz w:val="21"/>
              </w:rPr>
              <w:t>paylaşmak.</w:t>
            </w:r>
          </w:p>
          <w:p w:rsidR="00EA7D67" w:rsidRDefault="004A0C54">
            <w:pPr>
              <w:pStyle w:val="TableParagraph"/>
              <w:numPr>
                <w:ilvl w:val="0"/>
                <w:numId w:val="11"/>
              </w:numPr>
              <w:tabs>
                <w:tab w:val="left" w:pos="346"/>
              </w:tabs>
              <w:spacing w:before="1"/>
              <w:ind w:right="93" w:firstLine="0"/>
              <w:jc w:val="both"/>
              <w:rPr>
                <w:sz w:val="21"/>
              </w:rPr>
            </w:pPr>
            <w:r>
              <w:rPr>
                <w:sz w:val="21"/>
              </w:rPr>
              <w:t>Bilimsel bir çalışma kapsamında yapılan anket ve tutum ar</w:t>
            </w:r>
            <w:r>
              <w:rPr>
                <w:sz w:val="21"/>
              </w:rPr>
              <w:t>aştırmalarında katılımcıların açık rızasını almadan ya da araştırma bir kurumda yapılacaksa ayrıca kurumun iznini almadan elde edilen verileri</w:t>
            </w:r>
            <w:r>
              <w:rPr>
                <w:spacing w:val="-1"/>
                <w:sz w:val="21"/>
              </w:rPr>
              <w:t xml:space="preserve"> </w:t>
            </w:r>
            <w:r>
              <w:rPr>
                <w:sz w:val="21"/>
              </w:rPr>
              <w:t>yayımlamak,</w:t>
            </w:r>
          </w:p>
          <w:p w:rsidR="00EA7D67" w:rsidRDefault="004A0C54">
            <w:pPr>
              <w:pStyle w:val="TableParagraph"/>
              <w:ind w:right="94"/>
              <w:jc w:val="both"/>
              <w:rPr>
                <w:sz w:val="21"/>
              </w:rPr>
            </w:pPr>
            <w:r>
              <w:rPr>
                <w:sz w:val="21"/>
              </w:rPr>
              <w:t>ı) Araştırma ve deneylerde, çalışmalara başlamadan önce alınması gereken izinleri yetkili birimlerden yazılı olarak almamak.</w:t>
            </w:r>
          </w:p>
          <w:p w:rsidR="00EA7D67" w:rsidRDefault="004A0C54">
            <w:pPr>
              <w:pStyle w:val="TableParagraph"/>
              <w:numPr>
                <w:ilvl w:val="0"/>
                <w:numId w:val="10"/>
              </w:numPr>
              <w:tabs>
                <w:tab w:val="left" w:pos="238"/>
              </w:tabs>
              <w:ind w:right="94" w:firstLine="0"/>
              <w:jc w:val="both"/>
              <w:rPr>
                <w:sz w:val="21"/>
              </w:rPr>
            </w:pPr>
            <w:r>
              <w:rPr>
                <w:sz w:val="21"/>
              </w:rPr>
              <w:t>Araştırma</w:t>
            </w:r>
            <w:r>
              <w:rPr>
                <w:spacing w:val="-11"/>
                <w:sz w:val="21"/>
              </w:rPr>
              <w:t xml:space="preserve"> </w:t>
            </w:r>
            <w:r>
              <w:rPr>
                <w:sz w:val="21"/>
              </w:rPr>
              <w:t>ve</w:t>
            </w:r>
            <w:r>
              <w:rPr>
                <w:spacing w:val="-10"/>
                <w:sz w:val="21"/>
              </w:rPr>
              <w:t xml:space="preserve"> </w:t>
            </w:r>
            <w:r>
              <w:rPr>
                <w:sz w:val="21"/>
              </w:rPr>
              <w:t>deneylerde</w:t>
            </w:r>
            <w:r>
              <w:rPr>
                <w:spacing w:val="-7"/>
                <w:sz w:val="21"/>
              </w:rPr>
              <w:t xml:space="preserve"> </w:t>
            </w:r>
            <w:r>
              <w:rPr>
                <w:sz w:val="21"/>
              </w:rPr>
              <w:t>mevzuatın</w:t>
            </w:r>
            <w:r>
              <w:rPr>
                <w:spacing w:val="-10"/>
                <w:sz w:val="21"/>
              </w:rPr>
              <w:t xml:space="preserve"> </w:t>
            </w:r>
            <w:r>
              <w:rPr>
                <w:sz w:val="21"/>
              </w:rPr>
              <w:t>veya</w:t>
            </w:r>
            <w:r>
              <w:rPr>
                <w:spacing w:val="-10"/>
                <w:sz w:val="21"/>
              </w:rPr>
              <w:t xml:space="preserve"> </w:t>
            </w:r>
            <w:r>
              <w:rPr>
                <w:sz w:val="21"/>
              </w:rPr>
              <w:t>Türkiye’nin</w:t>
            </w:r>
            <w:r>
              <w:rPr>
                <w:spacing w:val="-9"/>
                <w:sz w:val="21"/>
              </w:rPr>
              <w:t xml:space="preserve"> </w:t>
            </w:r>
            <w:r>
              <w:rPr>
                <w:sz w:val="21"/>
              </w:rPr>
              <w:t>taraf olduğu uluslararası sözleşmelerin ilgili araştırma ve deneylere dair hüküm</w:t>
            </w:r>
            <w:r>
              <w:rPr>
                <w:sz w:val="21"/>
              </w:rPr>
              <w:t>lerine aykırı çalışmalarda</w:t>
            </w:r>
            <w:r>
              <w:rPr>
                <w:spacing w:val="-10"/>
                <w:sz w:val="21"/>
              </w:rPr>
              <w:t xml:space="preserve"> </w:t>
            </w:r>
            <w:r>
              <w:rPr>
                <w:sz w:val="21"/>
              </w:rPr>
              <w:t>bulunmak.</w:t>
            </w:r>
          </w:p>
          <w:p w:rsidR="00EA7D67" w:rsidRDefault="004A0C54">
            <w:pPr>
              <w:pStyle w:val="TableParagraph"/>
              <w:numPr>
                <w:ilvl w:val="0"/>
                <w:numId w:val="10"/>
              </w:numPr>
              <w:tabs>
                <w:tab w:val="left" w:pos="473"/>
              </w:tabs>
              <w:spacing w:before="4" w:line="240" w:lineRule="exact"/>
              <w:ind w:right="95" w:firstLine="0"/>
              <w:jc w:val="both"/>
              <w:rPr>
                <w:sz w:val="21"/>
              </w:rPr>
            </w:pPr>
            <w:r>
              <w:rPr>
                <w:sz w:val="21"/>
              </w:rPr>
              <w:t>Araştırmacılar veya yetkililerce, yapılan bilimsel araştırma ile ilgili olarak muhtemel zararlı</w:t>
            </w:r>
            <w:r>
              <w:rPr>
                <w:spacing w:val="30"/>
                <w:sz w:val="21"/>
              </w:rPr>
              <w:t xml:space="preserve"> </w:t>
            </w:r>
            <w:r>
              <w:rPr>
                <w:sz w:val="21"/>
              </w:rPr>
              <w:t>uygulamalar</w:t>
            </w:r>
          </w:p>
        </w:tc>
        <w:tc>
          <w:tcPr>
            <w:tcW w:w="4662" w:type="dxa"/>
            <w:vMerge/>
            <w:tcBorders>
              <w:top w:val="nil"/>
            </w:tcBorders>
          </w:tcPr>
          <w:p w:rsidR="00EA7D67" w:rsidRDefault="00EA7D67">
            <w:pPr>
              <w:rPr>
                <w:sz w:val="2"/>
                <w:szCs w:val="2"/>
              </w:rPr>
            </w:pPr>
          </w:p>
        </w:tc>
      </w:tr>
    </w:tbl>
    <w:p w:rsidR="00EA7D67" w:rsidRDefault="00EA7D67">
      <w:pPr>
        <w:rPr>
          <w:sz w:val="2"/>
          <w:szCs w:val="2"/>
        </w:rPr>
        <w:sectPr w:rsidR="00EA7D67">
          <w:headerReference w:type="default" r:id="rId7"/>
          <w:footerReference w:type="default" r:id="rId8"/>
          <w:type w:val="continuous"/>
          <w:pgSz w:w="16840" w:h="11910" w:orient="landscape"/>
          <w:pgMar w:top="1320" w:right="1280" w:bottom="560" w:left="1300" w:header="708" w:footer="366" w:gutter="0"/>
          <w:cols w:space="708"/>
        </w:sectPr>
      </w:pPr>
    </w:p>
    <w:p w:rsidR="00EA7D67" w:rsidRDefault="00EA7D67">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EA7D67">
        <w:trPr>
          <w:trHeight w:val="2656"/>
        </w:trPr>
        <w:tc>
          <w:tcPr>
            <w:tcW w:w="862" w:type="dxa"/>
          </w:tcPr>
          <w:p w:rsidR="00EA7D67" w:rsidRDefault="00EA7D67">
            <w:pPr>
              <w:pStyle w:val="TableParagraph"/>
              <w:ind w:left="0"/>
              <w:rPr>
                <w:sz w:val="20"/>
              </w:rPr>
            </w:pPr>
          </w:p>
        </w:tc>
        <w:tc>
          <w:tcPr>
            <w:tcW w:w="3245" w:type="dxa"/>
          </w:tcPr>
          <w:p w:rsidR="00EA7D67" w:rsidRDefault="00EA7D67">
            <w:pPr>
              <w:pStyle w:val="TableParagraph"/>
              <w:ind w:left="0"/>
              <w:rPr>
                <w:sz w:val="20"/>
              </w:rPr>
            </w:pPr>
          </w:p>
        </w:tc>
        <w:tc>
          <w:tcPr>
            <w:tcW w:w="5237" w:type="dxa"/>
          </w:tcPr>
          <w:p w:rsidR="00EA7D67" w:rsidRDefault="004A0C54">
            <w:pPr>
              <w:pStyle w:val="TableParagraph"/>
              <w:spacing w:line="237" w:lineRule="auto"/>
              <w:ind w:right="99"/>
              <w:jc w:val="both"/>
              <w:rPr>
                <w:sz w:val="21"/>
              </w:rPr>
            </w:pPr>
            <w:proofErr w:type="gramStart"/>
            <w:r>
              <w:rPr>
                <w:sz w:val="21"/>
              </w:rPr>
              <w:t>konusunda</w:t>
            </w:r>
            <w:proofErr w:type="gramEnd"/>
            <w:r>
              <w:rPr>
                <w:sz w:val="21"/>
              </w:rPr>
              <w:t xml:space="preserve"> ilgilileri bilgilendirme ve uyarma yükümlülüğüne uymamak.</w:t>
            </w:r>
          </w:p>
          <w:p w:rsidR="00EA7D67" w:rsidRDefault="004A0C54">
            <w:pPr>
              <w:pStyle w:val="TableParagraph"/>
              <w:numPr>
                <w:ilvl w:val="0"/>
                <w:numId w:val="9"/>
              </w:numPr>
              <w:tabs>
                <w:tab w:val="left" w:pos="238"/>
              </w:tabs>
              <w:ind w:right="94" w:firstLine="0"/>
              <w:jc w:val="both"/>
              <w:rPr>
                <w:sz w:val="21"/>
              </w:rPr>
            </w:pPr>
            <w:r>
              <w:rPr>
                <w:sz w:val="21"/>
              </w:rPr>
              <w:t>Akademik atama ve yükseltmelere ilişkin başvurularda bilimsel araştırma ve yayınlara ilişkin yanlış veya yanıltıcı beyanda</w:t>
            </w:r>
            <w:r>
              <w:rPr>
                <w:spacing w:val="-1"/>
                <w:sz w:val="21"/>
              </w:rPr>
              <w:t xml:space="preserve"> </w:t>
            </w:r>
            <w:r>
              <w:rPr>
                <w:sz w:val="21"/>
              </w:rPr>
              <w:t>bulunmak.</w:t>
            </w:r>
          </w:p>
          <w:p w:rsidR="00EA7D67" w:rsidRDefault="004A0C54">
            <w:pPr>
              <w:pStyle w:val="TableParagraph"/>
              <w:numPr>
                <w:ilvl w:val="0"/>
                <w:numId w:val="9"/>
              </w:numPr>
              <w:tabs>
                <w:tab w:val="left" w:pos="382"/>
              </w:tabs>
              <w:ind w:right="95" w:firstLine="0"/>
              <w:jc w:val="both"/>
              <w:rPr>
                <w:sz w:val="21"/>
              </w:rPr>
            </w:pPr>
            <w:r>
              <w:rPr>
                <w:sz w:val="21"/>
              </w:rPr>
              <w:t>İçeriği</w:t>
            </w:r>
            <w:r>
              <w:rPr>
                <w:spacing w:val="-16"/>
                <w:sz w:val="21"/>
              </w:rPr>
              <w:t xml:space="preserve"> </w:t>
            </w:r>
            <w:r>
              <w:rPr>
                <w:sz w:val="21"/>
              </w:rPr>
              <w:t>itibarıyla</w:t>
            </w:r>
            <w:r>
              <w:rPr>
                <w:spacing w:val="-14"/>
                <w:sz w:val="21"/>
              </w:rPr>
              <w:t xml:space="preserve"> </w:t>
            </w:r>
            <w:r>
              <w:rPr>
                <w:sz w:val="21"/>
              </w:rPr>
              <w:t>şiddet,</w:t>
            </w:r>
            <w:r>
              <w:rPr>
                <w:spacing w:val="-14"/>
                <w:sz w:val="21"/>
              </w:rPr>
              <w:t xml:space="preserve"> </w:t>
            </w:r>
            <w:r>
              <w:rPr>
                <w:sz w:val="21"/>
              </w:rPr>
              <w:t>terör</w:t>
            </w:r>
            <w:r>
              <w:rPr>
                <w:spacing w:val="-15"/>
                <w:sz w:val="21"/>
              </w:rPr>
              <w:t xml:space="preserve"> </w:t>
            </w:r>
            <w:r>
              <w:rPr>
                <w:sz w:val="21"/>
              </w:rPr>
              <w:t>ve</w:t>
            </w:r>
            <w:r>
              <w:rPr>
                <w:spacing w:val="-14"/>
                <w:sz w:val="21"/>
              </w:rPr>
              <w:t xml:space="preserve"> </w:t>
            </w:r>
            <w:r>
              <w:rPr>
                <w:sz w:val="21"/>
              </w:rPr>
              <w:t>nefret</w:t>
            </w:r>
            <w:r>
              <w:rPr>
                <w:spacing w:val="-16"/>
                <w:sz w:val="21"/>
              </w:rPr>
              <w:t xml:space="preserve"> </w:t>
            </w:r>
            <w:r>
              <w:rPr>
                <w:sz w:val="21"/>
              </w:rPr>
              <w:t>amaçlı</w:t>
            </w:r>
            <w:r>
              <w:rPr>
                <w:spacing w:val="-15"/>
                <w:sz w:val="21"/>
              </w:rPr>
              <w:t xml:space="preserve"> </w:t>
            </w:r>
            <w:r>
              <w:rPr>
                <w:sz w:val="21"/>
              </w:rPr>
              <w:t>bildiri,</w:t>
            </w:r>
            <w:r>
              <w:rPr>
                <w:spacing w:val="-14"/>
                <w:sz w:val="21"/>
              </w:rPr>
              <w:t xml:space="preserve"> </w:t>
            </w:r>
            <w:r>
              <w:rPr>
                <w:sz w:val="21"/>
              </w:rPr>
              <w:t xml:space="preserve">afiş, pankart, bant ve benzerlerini basmak, çoğaltmak, dağıtmak </w:t>
            </w:r>
            <w:r>
              <w:rPr>
                <w:sz w:val="21"/>
              </w:rPr>
              <w:t>veya bunları kurumların herhangi bir yerine asmak veya teşhir</w:t>
            </w:r>
            <w:r>
              <w:rPr>
                <w:spacing w:val="-2"/>
                <w:sz w:val="21"/>
              </w:rPr>
              <w:t xml:space="preserve"> </w:t>
            </w:r>
            <w:r>
              <w:rPr>
                <w:sz w:val="21"/>
              </w:rPr>
              <w:t>etmek.</w:t>
            </w:r>
          </w:p>
          <w:p w:rsidR="00EA7D67" w:rsidRDefault="004A0C54">
            <w:pPr>
              <w:pStyle w:val="TableParagraph"/>
              <w:numPr>
                <w:ilvl w:val="0"/>
                <w:numId w:val="9"/>
              </w:numPr>
              <w:tabs>
                <w:tab w:val="left" w:pos="286"/>
              </w:tabs>
              <w:spacing w:before="2" w:line="242" w:lineRule="exact"/>
              <w:ind w:right="94" w:firstLine="0"/>
              <w:jc w:val="both"/>
              <w:rPr>
                <w:sz w:val="21"/>
              </w:rPr>
            </w:pPr>
            <w:r>
              <w:rPr>
                <w:sz w:val="21"/>
              </w:rPr>
              <w:t>Yükseköğretim kurumları içinde siyasi parti faaliyetinde bulunmak veya siyasi parti propagandası</w:t>
            </w:r>
            <w:r>
              <w:rPr>
                <w:spacing w:val="-5"/>
                <w:sz w:val="21"/>
              </w:rPr>
              <w:t xml:space="preserve"> </w:t>
            </w:r>
            <w:r>
              <w:rPr>
                <w:sz w:val="21"/>
              </w:rPr>
              <w:t>yapmak</w:t>
            </w:r>
          </w:p>
        </w:tc>
        <w:tc>
          <w:tcPr>
            <w:tcW w:w="4662" w:type="dxa"/>
            <w:vMerge w:val="restart"/>
          </w:tcPr>
          <w:p w:rsidR="00EA7D67" w:rsidRDefault="004A0C54">
            <w:pPr>
              <w:pStyle w:val="TableParagraph"/>
              <w:numPr>
                <w:ilvl w:val="0"/>
                <w:numId w:val="8"/>
              </w:numPr>
              <w:tabs>
                <w:tab w:val="left" w:pos="356"/>
              </w:tabs>
              <w:spacing w:line="237" w:lineRule="auto"/>
              <w:ind w:right="98" w:firstLine="0"/>
              <w:jc w:val="both"/>
              <w:rPr>
                <w:sz w:val="21"/>
              </w:rPr>
            </w:pPr>
            <w:r>
              <w:rPr>
                <w:sz w:val="21"/>
              </w:rPr>
              <w:t>Soruşturmacı, disiplin soruşturmasıyla ilgili bilgi ve belgeleri toplama, ifade alm</w:t>
            </w:r>
            <w:r>
              <w:rPr>
                <w:sz w:val="21"/>
              </w:rPr>
              <w:t>a, tanık dinleme, bilirkişiye başvurma, keşif yapma, inceleme yapma ve ilgili makamlarla yazışma yetkisini</w:t>
            </w:r>
            <w:r>
              <w:rPr>
                <w:spacing w:val="-3"/>
                <w:sz w:val="21"/>
              </w:rPr>
              <w:t xml:space="preserve"> </w:t>
            </w:r>
            <w:r>
              <w:rPr>
                <w:sz w:val="21"/>
              </w:rPr>
              <w:t>haizdir.</w:t>
            </w:r>
          </w:p>
          <w:p w:rsidR="00EA7D67" w:rsidRDefault="004A0C54">
            <w:pPr>
              <w:pStyle w:val="TableParagraph"/>
              <w:numPr>
                <w:ilvl w:val="0"/>
                <w:numId w:val="8"/>
              </w:numPr>
              <w:tabs>
                <w:tab w:val="left" w:pos="332"/>
              </w:tabs>
              <w:ind w:right="95" w:firstLine="0"/>
              <w:jc w:val="both"/>
              <w:rPr>
                <w:sz w:val="21"/>
              </w:rPr>
            </w:pPr>
            <w:r>
              <w:rPr>
                <w:sz w:val="21"/>
              </w:rPr>
              <w:t>Soruşturmacının, görevlendirme kapsamında</w:t>
            </w:r>
            <w:r>
              <w:rPr>
                <w:spacing w:val="-27"/>
                <w:sz w:val="21"/>
              </w:rPr>
              <w:t xml:space="preserve"> </w:t>
            </w:r>
            <w:r>
              <w:rPr>
                <w:sz w:val="21"/>
              </w:rPr>
              <w:t>talep ettiği bilgi ve belgeler gecikmeksizin kendisine verilir.</w:t>
            </w:r>
          </w:p>
          <w:p w:rsidR="00EA7D67" w:rsidRDefault="004A0C54">
            <w:pPr>
              <w:pStyle w:val="TableParagraph"/>
              <w:spacing w:line="237" w:lineRule="auto"/>
              <w:ind w:right="96"/>
              <w:jc w:val="both"/>
              <w:rPr>
                <w:sz w:val="21"/>
              </w:rPr>
            </w:pPr>
            <w:r>
              <w:rPr>
                <w:sz w:val="21"/>
              </w:rPr>
              <w:t>ı)</w:t>
            </w:r>
            <w:r>
              <w:rPr>
                <w:spacing w:val="-12"/>
                <w:sz w:val="21"/>
              </w:rPr>
              <w:t xml:space="preserve"> </w:t>
            </w:r>
            <w:r>
              <w:rPr>
                <w:sz w:val="21"/>
              </w:rPr>
              <w:t>Soruşturmacı,</w:t>
            </w:r>
            <w:r>
              <w:rPr>
                <w:spacing w:val="-11"/>
                <w:sz w:val="21"/>
              </w:rPr>
              <w:t xml:space="preserve"> </w:t>
            </w:r>
            <w:r>
              <w:rPr>
                <w:sz w:val="21"/>
              </w:rPr>
              <w:t>görevlendirildiği</w:t>
            </w:r>
            <w:r>
              <w:rPr>
                <w:spacing w:val="-11"/>
                <w:sz w:val="21"/>
              </w:rPr>
              <w:t xml:space="preserve"> </w:t>
            </w:r>
            <w:r>
              <w:rPr>
                <w:sz w:val="21"/>
              </w:rPr>
              <w:t>konuda</w:t>
            </w:r>
            <w:r>
              <w:rPr>
                <w:spacing w:val="-11"/>
                <w:sz w:val="21"/>
              </w:rPr>
              <w:t xml:space="preserve"> </w:t>
            </w:r>
            <w:r>
              <w:rPr>
                <w:sz w:val="21"/>
              </w:rPr>
              <w:t>soruşturma yürütür;</w:t>
            </w:r>
            <w:r>
              <w:rPr>
                <w:spacing w:val="-12"/>
                <w:sz w:val="21"/>
              </w:rPr>
              <w:t xml:space="preserve"> </w:t>
            </w:r>
            <w:r>
              <w:rPr>
                <w:sz w:val="21"/>
              </w:rPr>
              <w:t>soruşturma</w:t>
            </w:r>
            <w:r>
              <w:rPr>
                <w:spacing w:val="-10"/>
                <w:sz w:val="21"/>
              </w:rPr>
              <w:t xml:space="preserve"> </w:t>
            </w:r>
            <w:r>
              <w:rPr>
                <w:sz w:val="21"/>
              </w:rPr>
              <w:t>sırasında</w:t>
            </w:r>
            <w:r>
              <w:rPr>
                <w:spacing w:val="-8"/>
                <w:sz w:val="21"/>
              </w:rPr>
              <w:t xml:space="preserve"> </w:t>
            </w:r>
            <w:r>
              <w:rPr>
                <w:sz w:val="21"/>
              </w:rPr>
              <w:t>disiplin</w:t>
            </w:r>
            <w:r>
              <w:rPr>
                <w:spacing w:val="-11"/>
                <w:sz w:val="21"/>
              </w:rPr>
              <w:t xml:space="preserve"> </w:t>
            </w:r>
            <w:r>
              <w:rPr>
                <w:sz w:val="21"/>
              </w:rPr>
              <w:t>soruşturmasına konu olabilecek başka fiillerin ortaya çıkması durumunda bunları gecikmeksizin disiplin amirine bildirir.</w:t>
            </w:r>
          </w:p>
          <w:p w:rsidR="00EA7D67" w:rsidRDefault="004A0C54">
            <w:pPr>
              <w:pStyle w:val="TableParagraph"/>
              <w:numPr>
                <w:ilvl w:val="0"/>
                <w:numId w:val="7"/>
              </w:numPr>
              <w:tabs>
                <w:tab w:val="left" w:pos="289"/>
              </w:tabs>
              <w:spacing w:line="241" w:lineRule="exact"/>
              <w:jc w:val="both"/>
              <w:rPr>
                <w:sz w:val="21"/>
              </w:rPr>
            </w:pPr>
            <w:r>
              <w:rPr>
                <w:sz w:val="21"/>
              </w:rPr>
              <w:t>Soruşturma işlemleri bir tutanakla tespit</w:t>
            </w:r>
            <w:r>
              <w:rPr>
                <w:spacing w:val="-9"/>
                <w:sz w:val="21"/>
              </w:rPr>
              <w:t xml:space="preserve"> </w:t>
            </w:r>
            <w:r>
              <w:rPr>
                <w:sz w:val="21"/>
              </w:rPr>
              <w:t>olunur.</w:t>
            </w:r>
          </w:p>
          <w:p w:rsidR="00EA7D67" w:rsidRDefault="004A0C54">
            <w:pPr>
              <w:pStyle w:val="TableParagraph"/>
              <w:numPr>
                <w:ilvl w:val="0"/>
                <w:numId w:val="7"/>
              </w:numPr>
              <w:tabs>
                <w:tab w:val="left" w:pos="337"/>
              </w:tabs>
              <w:spacing w:line="240" w:lineRule="exact"/>
              <w:ind w:left="336" w:hanging="229"/>
              <w:jc w:val="both"/>
              <w:rPr>
                <w:sz w:val="21"/>
              </w:rPr>
            </w:pPr>
            <w:r>
              <w:rPr>
                <w:sz w:val="21"/>
              </w:rPr>
              <w:t>Soruşturmanın gizliliği</w:t>
            </w:r>
            <w:r>
              <w:rPr>
                <w:spacing w:val="-2"/>
                <w:sz w:val="21"/>
              </w:rPr>
              <w:t xml:space="preserve"> </w:t>
            </w:r>
            <w:r>
              <w:rPr>
                <w:sz w:val="21"/>
              </w:rPr>
              <w:t>esa</w:t>
            </w:r>
            <w:r>
              <w:rPr>
                <w:sz w:val="21"/>
              </w:rPr>
              <w:t>stır.</w:t>
            </w:r>
          </w:p>
          <w:p w:rsidR="00EA7D67" w:rsidRDefault="004A0C54">
            <w:pPr>
              <w:pStyle w:val="TableParagraph"/>
              <w:numPr>
                <w:ilvl w:val="0"/>
                <w:numId w:val="7"/>
              </w:numPr>
              <w:tabs>
                <w:tab w:val="left" w:pos="238"/>
              </w:tabs>
              <w:ind w:left="108" w:right="96" w:firstLine="0"/>
              <w:jc w:val="both"/>
              <w:rPr>
                <w:sz w:val="21"/>
              </w:rPr>
            </w:pPr>
            <w:r>
              <w:rPr>
                <w:sz w:val="21"/>
              </w:rPr>
              <w:t>Soruşturma, görevlendirme yazısının tebliğ tarihinden itibaren iki ay içinde tamamlanır. Soruşturma bu süre içinde tamamlanamaz ise soruşturmacı gerekçeli olarak ek süre talep edebilir, disiplin amiri gerekçeyi değerlendirerek ve zamanaşımı sürelerin</w:t>
            </w:r>
            <w:r>
              <w:rPr>
                <w:sz w:val="21"/>
              </w:rPr>
              <w:t>i dikkate alarak karar</w:t>
            </w:r>
            <w:r>
              <w:rPr>
                <w:spacing w:val="-7"/>
                <w:sz w:val="21"/>
              </w:rPr>
              <w:t xml:space="preserve"> </w:t>
            </w:r>
            <w:r>
              <w:rPr>
                <w:sz w:val="21"/>
              </w:rPr>
              <w:t>verir.</w:t>
            </w:r>
          </w:p>
          <w:p w:rsidR="00EA7D67" w:rsidRDefault="004A0C54">
            <w:pPr>
              <w:pStyle w:val="TableParagraph"/>
              <w:numPr>
                <w:ilvl w:val="0"/>
                <w:numId w:val="7"/>
              </w:numPr>
              <w:tabs>
                <w:tab w:val="left" w:pos="435"/>
              </w:tabs>
              <w:spacing w:line="237" w:lineRule="auto"/>
              <w:ind w:left="108" w:right="97" w:firstLine="0"/>
              <w:jc w:val="both"/>
              <w:rPr>
                <w:sz w:val="21"/>
              </w:rPr>
            </w:pPr>
            <w:r>
              <w:rPr>
                <w:sz w:val="21"/>
              </w:rPr>
              <w:t>Fiili işleyenin emeklilik veya başka nedenlerle görevinin sona ermesi, hakkında soruşturma açılmasına ve soruşturmanın devamına engel olmaz. Bu durumda soruşturma sonunda verilen disiplin cezası, özlük dosyasında saklanır. Ayl</w:t>
            </w:r>
            <w:r>
              <w:rPr>
                <w:sz w:val="21"/>
              </w:rPr>
              <w:t xml:space="preserve">ıktan veya ücretten kesme ve kademe ilerlemesinin durdurulması veya birden fazla ücretten kesme cezaları ilgilinin kamu görevine dönmesi </w:t>
            </w:r>
            <w:r>
              <w:rPr>
                <w:spacing w:val="-3"/>
                <w:sz w:val="21"/>
              </w:rPr>
              <w:t xml:space="preserve">ya </w:t>
            </w:r>
            <w:r>
              <w:rPr>
                <w:sz w:val="21"/>
              </w:rPr>
              <w:t>da bir vakıf yükseköğretim kurumunda göreve başlaması halinde</w:t>
            </w:r>
            <w:r>
              <w:rPr>
                <w:spacing w:val="-1"/>
                <w:sz w:val="21"/>
              </w:rPr>
              <w:t xml:space="preserve"> </w:t>
            </w:r>
            <w:r>
              <w:rPr>
                <w:sz w:val="21"/>
              </w:rPr>
              <w:t>uygulanır.</w:t>
            </w:r>
          </w:p>
          <w:p w:rsidR="00EA7D67" w:rsidRDefault="004A0C54">
            <w:pPr>
              <w:pStyle w:val="TableParagraph"/>
              <w:numPr>
                <w:ilvl w:val="0"/>
                <w:numId w:val="7"/>
              </w:numPr>
              <w:tabs>
                <w:tab w:val="left" w:pos="330"/>
              </w:tabs>
              <w:spacing w:before="1"/>
              <w:ind w:left="108" w:right="95" w:firstLine="0"/>
              <w:jc w:val="both"/>
              <w:rPr>
                <w:sz w:val="21"/>
              </w:rPr>
            </w:pPr>
            <w:r>
              <w:rPr>
                <w:sz w:val="21"/>
              </w:rPr>
              <w:t>Bir</w:t>
            </w:r>
            <w:r>
              <w:rPr>
                <w:spacing w:val="-11"/>
                <w:sz w:val="21"/>
              </w:rPr>
              <w:t xml:space="preserve"> </w:t>
            </w:r>
            <w:r>
              <w:rPr>
                <w:sz w:val="21"/>
              </w:rPr>
              <w:t>fiilden</w:t>
            </w:r>
            <w:r>
              <w:rPr>
                <w:spacing w:val="-10"/>
                <w:sz w:val="21"/>
              </w:rPr>
              <w:t xml:space="preserve"> </w:t>
            </w:r>
            <w:r>
              <w:rPr>
                <w:sz w:val="21"/>
              </w:rPr>
              <w:t>dolayı</w:t>
            </w:r>
            <w:r>
              <w:rPr>
                <w:spacing w:val="-10"/>
                <w:sz w:val="21"/>
              </w:rPr>
              <w:t xml:space="preserve"> </w:t>
            </w:r>
            <w:r>
              <w:rPr>
                <w:sz w:val="21"/>
              </w:rPr>
              <w:t>ilgili</w:t>
            </w:r>
            <w:r>
              <w:rPr>
                <w:spacing w:val="-10"/>
                <w:sz w:val="21"/>
              </w:rPr>
              <w:t xml:space="preserve"> </w:t>
            </w:r>
            <w:r>
              <w:rPr>
                <w:sz w:val="21"/>
              </w:rPr>
              <w:t>hakkında</w:t>
            </w:r>
            <w:r>
              <w:rPr>
                <w:spacing w:val="-10"/>
                <w:sz w:val="21"/>
              </w:rPr>
              <w:t xml:space="preserve"> </w:t>
            </w:r>
            <w:r>
              <w:rPr>
                <w:sz w:val="21"/>
              </w:rPr>
              <w:t>ceza</w:t>
            </w:r>
            <w:r>
              <w:rPr>
                <w:spacing w:val="-13"/>
                <w:sz w:val="21"/>
              </w:rPr>
              <w:t xml:space="preserve"> </w:t>
            </w:r>
            <w:r>
              <w:rPr>
                <w:sz w:val="21"/>
              </w:rPr>
              <w:t>sor</w:t>
            </w:r>
            <w:r>
              <w:rPr>
                <w:sz w:val="21"/>
              </w:rPr>
              <w:t>uşturması veya kovuşturması yapılıyor olması, aynı fiilden dolayı disiplin soruşturması yapılmasına, ceza verilmesine ve bu cezanın yerine getirilmesine engel değildir. Gerektiğinde ceza kovuşturması bekletici mesele yapılabilir. Bu durumda disiplin soruşt</w:t>
            </w:r>
            <w:r>
              <w:rPr>
                <w:sz w:val="21"/>
              </w:rPr>
              <w:t>urmasına ilişkin zamanaşımı süreleri</w:t>
            </w:r>
            <w:r>
              <w:rPr>
                <w:spacing w:val="-8"/>
                <w:sz w:val="21"/>
              </w:rPr>
              <w:t xml:space="preserve"> </w:t>
            </w:r>
            <w:r>
              <w:rPr>
                <w:sz w:val="21"/>
              </w:rPr>
              <w:t>durur.</w:t>
            </w:r>
          </w:p>
        </w:tc>
      </w:tr>
      <w:tr w:rsidR="00EA7D67">
        <w:trPr>
          <w:trHeight w:val="6521"/>
        </w:trPr>
        <w:tc>
          <w:tcPr>
            <w:tcW w:w="862" w:type="dxa"/>
          </w:tcPr>
          <w:p w:rsidR="00EA7D67" w:rsidRDefault="00EA7D67">
            <w:pPr>
              <w:pStyle w:val="TableParagraph"/>
              <w:ind w:left="0"/>
            </w:pPr>
          </w:p>
          <w:p w:rsidR="00EA7D67" w:rsidRDefault="00EA7D67">
            <w:pPr>
              <w:pStyle w:val="TableParagraph"/>
              <w:ind w:left="0"/>
            </w:pPr>
          </w:p>
          <w:p w:rsidR="00EA7D67" w:rsidRDefault="00EA7D67">
            <w:pPr>
              <w:pStyle w:val="TableParagraph"/>
              <w:ind w:left="0"/>
            </w:pPr>
          </w:p>
          <w:p w:rsidR="00EA7D67" w:rsidRDefault="00EA7D67">
            <w:pPr>
              <w:pStyle w:val="TableParagraph"/>
              <w:ind w:left="0"/>
            </w:pPr>
          </w:p>
          <w:p w:rsidR="00EA7D67" w:rsidRDefault="00EA7D67">
            <w:pPr>
              <w:pStyle w:val="TableParagraph"/>
              <w:ind w:left="0"/>
            </w:pPr>
          </w:p>
          <w:p w:rsidR="00EA7D67" w:rsidRDefault="004A0C54">
            <w:pPr>
              <w:pStyle w:val="TableParagraph"/>
              <w:spacing w:before="178"/>
              <w:rPr>
                <w:sz w:val="21"/>
              </w:rPr>
            </w:pPr>
            <w:r>
              <w:rPr>
                <w:sz w:val="21"/>
              </w:rPr>
              <w:t>3</w:t>
            </w:r>
          </w:p>
        </w:tc>
        <w:tc>
          <w:tcPr>
            <w:tcW w:w="3245" w:type="dxa"/>
          </w:tcPr>
          <w:p w:rsidR="00EA7D67" w:rsidRDefault="004A0C54">
            <w:pPr>
              <w:pStyle w:val="TableParagraph"/>
              <w:ind w:left="107" w:right="98"/>
              <w:jc w:val="both"/>
              <w:rPr>
                <w:b/>
                <w:sz w:val="21"/>
              </w:rPr>
            </w:pPr>
            <w:r>
              <w:rPr>
                <w:b/>
                <w:sz w:val="21"/>
              </w:rPr>
              <w:t>AYLIKTAN VEYA ÜCRETTEN KESME</w:t>
            </w:r>
          </w:p>
          <w:p w:rsidR="00EA7D67" w:rsidRDefault="004A0C54">
            <w:pPr>
              <w:pStyle w:val="TableParagraph"/>
              <w:tabs>
                <w:tab w:val="left" w:pos="1804"/>
              </w:tabs>
              <w:ind w:left="107" w:right="94"/>
              <w:jc w:val="both"/>
              <w:rPr>
                <w:b/>
                <w:sz w:val="21"/>
              </w:rPr>
            </w:pPr>
            <w:r>
              <w:rPr>
                <w:b/>
                <w:color w:val="FF0000"/>
                <w:sz w:val="21"/>
              </w:rPr>
              <w:t>(Devlet</w:t>
            </w:r>
            <w:r>
              <w:rPr>
                <w:b/>
                <w:color w:val="FF0000"/>
                <w:sz w:val="21"/>
              </w:rPr>
              <w:tab/>
            </w:r>
            <w:r>
              <w:rPr>
                <w:b/>
                <w:color w:val="FF0000"/>
                <w:spacing w:val="-1"/>
                <w:sz w:val="21"/>
              </w:rPr>
              <w:t xml:space="preserve">yükseköğretim </w:t>
            </w:r>
            <w:r>
              <w:rPr>
                <w:b/>
                <w:color w:val="FF0000"/>
                <w:sz w:val="21"/>
              </w:rPr>
              <w:t>kurumlarında brüt aylıktan; vakıf</w:t>
            </w:r>
            <w:r>
              <w:rPr>
                <w:b/>
                <w:color w:val="FF0000"/>
                <w:sz w:val="21"/>
              </w:rPr>
              <w:tab/>
            </w:r>
            <w:r>
              <w:rPr>
                <w:b/>
                <w:color w:val="FF0000"/>
                <w:spacing w:val="-1"/>
                <w:sz w:val="21"/>
              </w:rPr>
              <w:t xml:space="preserve">yükseköğretim </w:t>
            </w:r>
            <w:r>
              <w:rPr>
                <w:b/>
                <w:color w:val="FF0000"/>
                <w:sz w:val="21"/>
              </w:rPr>
              <w:t>kurumlarında brüt ücretten bir defaya mahsus olmak üzere 1/30 ila 1/8 arasında kesinti yapılmasıdır.)</w:t>
            </w:r>
          </w:p>
        </w:tc>
        <w:tc>
          <w:tcPr>
            <w:tcW w:w="5237" w:type="dxa"/>
          </w:tcPr>
          <w:p w:rsidR="00EA7D67" w:rsidRDefault="004A0C54">
            <w:pPr>
              <w:pStyle w:val="TableParagraph"/>
              <w:spacing w:line="238" w:lineRule="exact"/>
              <w:rPr>
                <w:b/>
                <w:sz w:val="21"/>
              </w:rPr>
            </w:pPr>
            <w:r>
              <w:rPr>
                <w:b/>
                <w:sz w:val="21"/>
                <w:u w:val="single"/>
              </w:rPr>
              <w:t>657 sayılı Kanundaki fiillere ilave olarak;</w:t>
            </w:r>
          </w:p>
          <w:p w:rsidR="00EA7D67" w:rsidRDefault="004A0C54">
            <w:pPr>
              <w:pStyle w:val="TableParagraph"/>
              <w:numPr>
                <w:ilvl w:val="0"/>
                <w:numId w:val="6"/>
              </w:numPr>
              <w:tabs>
                <w:tab w:val="left" w:pos="461"/>
              </w:tabs>
              <w:ind w:right="93" w:firstLine="0"/>
              <w:jc w:val="both"/>
              <w:rPr>
                <w:sz w:val="21"/>
              </w:rPr>
            </w:pPr>
            <w:r>
              <w:rPr>
                <w:sz w:val="21"/>
              </w:rPr>
              <w:t xml:space="preserve">Yükseköğretim üst kuruluşları ile yükseköğretim kurumlarının organlarında yapılan konuşma ve alınan kararları, yetkili olmadığı halde organ </w:t>
            </w:r>
            <w:r>
              <w:rPr>
                <w:spacing w:val="-3"/>
                <w:sz w:val="21"/>
              </w:rPr>
              <w:t xml:space="preserve">veya </w:t>
            </w:r>
            <w:r>
              <w:rPr>
                <w:sz w:val="21"/>
              </w:rPr>
              <w:t>üyelerinin aleyhinde davranışlara yol açmak maksadıyla dışarı yayma</w:t>
            </w:r>
            <w:r>
              <w:rPr>
                <w:sz w:val="21"/>
              </w:rPr>
              <w:t>k.</w:t>
            </w:r>
          </w:p>
          <w:p w:rsidR="00EA7D67" w:rsidRDefault="004A0C54">
            <w:pPr>
              <w:pStyle w:val="TableParagraph"/>
              <w:numPr>
                <w:ilvl w:val="0"/>
                <w:numId w:val="6"/>
              </w:numPr>
              <w:tabs>
                <w:tab w:val="left" w:pos="349"/>
              </w:tabs>
              <w:ind w:right="96" w:firstLine="0"/>
              <w:jc w:val="both"/>
              <w:rPr>
                <w:sz w:val="21"/>
              </w:rPr>
            </w:pPr>
            <w:r>
              <w:rPr>
                <w:sz w:val="21"/>
              </w:rPr>
              <w:t>Kuruma ait araç, gereç, belge ve benzeri eşyayı görevin sona ermesine ve kurumca yazı ile istenmesine rağmen belirlenen süre içinde geri</w:t>
            </w:r>
            <w:r>
              <w:rPr>
                <w:spacing w:val="-2"/>
                <w:sz w:val="21"/>
              </w:rPr>
              <w:t xml:space="preserve"> </w:t>
            </w:r>
            <w:r>
              <w:rPr>
                <w:sz w:val="21"/>
              </w:rPr>
              <w:t>vermemek.</w:t>
            </w:r>
          </w:p>
          <w:p w:rsidR="00EA7D67" w:rsidRDefault="004A0C54">
            <w:pPr>
              <w:pStyle w:val="TableParagraph"/>
              <w:numPr>
                <w:ilvl w:val="0"/>
                <w:numId w:val="6"/>
              </w:numPr>
              <w:tabs>
                <w:tab w:val="left" w:pos="320"/>
              </w:tabs>
              <w:ind w:right="95" w:firstLine="0"/>
              <w:jc w:val="both"/>
              <w:rPr>
                <w:sz w:val="21"/>
              </w:rPr>
            </w:pPr>
            <w:r>
              <w:rPr>
                <w:sz w:val="21"/>
              </w:rPr>
              <w:t>Araştırma</w:t>
            </w:r>
            <w:r>
              <w:rPr>
                <w:spacing w:val="-6"/>
                <w:sz w:val="21"/>
              </w:rPr>
              <w:t xml:space="preserve"> </w:t>
            </w:r>
            <w:r>
              <w:rPr>
                <w:sz w:val="21"/>
              </w:rPr>
              <w:t>ve</w:t>
            </w:r>
            <w:r>
              <w:rPr>
                <w:spacing w:val="-8"/>
                <w:sz w:val="21"/>
              </w:rPr>
              <w:t xml:space="preserve"> </w:t>
            </w:r>
            <w:r>
              <w:rPr>
                <w:sz w:val="21"/>
              </w:rPr>
              <w:t>deneylerde,</w:t>
            </w:r>
            <w:r>
              <w:rPr>
                <w:spacing w:val="-5"/>
                <w:sz w:val="21"/>
              </w:rPr>
              <w:t xml:space="preserve"> </w:t>
            </w:r>
            <w:r>
              <w:rPr>
                <w:sz w:val="21"/>
              </w:rPr>
              <w:t>hayvanlara</w:t>
            </w:r>
            <w:r>
              <w:rPr>
                <w:spacing w:val="-6"/>
                <w:sz w:val="21"/>
              </w:rPr>
              <w:t xml:space="preserve"> </w:t>
            </w:r>
            <w:r>
              <w:rPr>
                <w:sz w:val="21"/>
              </w:rPr>
              <w:t>ve</w:t>
            </w:r>
            <w:r>
              <w:rPr>
                <w:spacing w:val="-7"/>
                <w:sz w:val="21"/>
              </w:rPr>
              <w:t xml:space="preserve"> </w:t>
            </w:r>
            <w:proofErr w:type="gramStart"/>
            <w:r>
              <w:rPr>
                <w:sz w:val="21"/>
              </w:rPr>
              <w:t>ekolojik</w:t>
            </w:r>
            <w:r>
              <w:rPr>
                <w:spacing w:val="-8"/>
                <w:sz w:val="21"/>
              </w:rPr>
              <w:t xml:space="preserve"> </w:t>
            </w:r>
            <w:r>
              <w:rPr>
                <w:sz w:val="21"/>
              </w:rPr>
              <w:t>dengeye</w:t>
            </w:r>
            <w:proofErr w:type="gramEnd"/>
            <w:r>
              <w:rPr>
                <w:sz w:val="21"/>
              </w:rPr>
              <w:t xml:space="preserve"> zarar</w:t>
            </w:r>
            <w:r>
              <w:rPr>
                <w:spacing w:val="-2"/>
                <w:sz w:val="21"/>
              </w:rPr>
              <w:t xml:space="preserve"> </w:t>
            </w:r>
            <w:r>
              <w:rPr>
                <w:sz w:val="21"/>
              </w:rPr>
              <w:t>vermek.</w:t>
            </w:r>
          </w:p>
          <w:p w:rsidR="00EA7D67" w:rsidRDefault="004A0C54">
            <w:pPr>
              <w:pStyle w:val="TableParagraph"/>
              <w:numPr>
                <w:ilvl w:val="0"/>
                <w:numId w:val="6"/>
              </w:numPr>
              <w:tabs>
                <w:tab w:val="left" w:pos="361"/>
              </w:tabs>
              <w:ind w:right="94" w:firstLine="0"/>
              <w:jc w:val="both"/>
              <w:rPr>
                <w:sz w:val="21"/>
              </w:rPr>
            </w:pPr>
            <w:r>
              <w:rPr>
                <w:sz w:val="21"/>
              </w:rPr>
              <w:t>Bilimsel çalışmalarda, diğer kişi ve</w:t>
            </w:r>
            <w:r>
              <w:rPr>
                <w:sz w:val="21"/>
              </w:rPr>
              <w:t xml:space="preserve"> kurumlardan temin edilen veri ve bilgileri, izin verildiği ölçüde ve şekilde kullanmamak, bu bilgilerin gizliliğine riayet etmemek ve korunmasını</w:t>
            </w:r>
            <w:r>
              <w:rPr>
                <w:spacing w:val="-2"/>
                <w:sz w:val="21"/>
              </w:rPr>
              <w:t xml:space="preserve"> </w:t>
            </w:r>
            <w:r>
              <w:rPr>
                <w:sz w:val="21"/>
              </w:rPr>
              <w:t>sağlamamak.</w:t>
            </w:r>
          </w:p>
          <w:p w:rsidR="00EA7D67" w:rsidRDefault="004A0C54">
            <w:pPr>
              <w:pStyle w:val="TableParagraph"/>
              <w:numPr>
                <w:ilvl w:val="0"/>
                <w:numId w:val="6"/>
              </w:numPr>
              <w:tabs>
                <w:tab w:val="left" w:pos="329"/>
              </w:tabs>
              <w:ind w:right="97" w:firstLine="0"/>
              <w:jc w:val="both"/>
              <w:rPr>
                <w:sz w:val="21"/>
              </w:rPr>
            </w:pPr>
            <w:r>
              <w:rPr>
                <w:sz w:val="21"/>
              </w:rPr>
              <w:t xml:space="preserve">Bilimsel araştırma için sağlanan </w:t>
            </w:r>
            <w:r>
              <w:rPr>
                <w:spacing w:val="-3"/>
                <w:sz w:val="21"/>
              </w:rPr>
              <w:t xml:space="preserve">veya </w:t>
            </w:r>
            <w:r>
              <w:rPr>
                <w:sz w:val="21"/>
              </w:rPr>
              <w:t xml:space="preserve">ayrılan kaynakları, mekânları, imkânları ve cihazları amaç </w:t>
            </w:r>
            <w:r>
              <w:rPr>
                <w:sz w:val="21"/>
              </w:rPr>
              <w:t>dışı</w:t>
            </w:r>
            <w:r>
              <w:rPr>
                <w:spacing w:val="-8"/>
                <w:sz w:val="21"/>
              </w:rPr>
              <w:t xml:space="preserve"> </w:t>
            </w:r>
            <w:r>
              <w:rPr>
                <w:sz w:val="21"/>
              </w:rPr>
              <w:t>kullanmak.</w:t>
            </w:r>
          </w:p>
          <w:p w:rsidR="00EA7D67" w:rsidRDefault="004A0C54">
            <w:pPr>
              <w:pStyle w:val="TableParagraph"/>
              <w:numPr>
                <w:ilvl w:val="0"/>
                <w:numId w:val="6"/>
              </w:numPr>
              <w:tabs>
                <w:tab w:val="left" w:pos="322"/>
              </w:tabs>
              <w:ind w:right="97" w:firstLine="0"/>
              <w:jc w:val="both"/>
              <w:rPr>
                <w:sz w:val="21"/>
              </w:rPr>
            </w:pPr>
            <w:r>
              <w:rPr>
                <w:sz w:val="21"/>
              </w:rPr>
              <w:t>Mükerrer yayınlarını akademik atama ve yükselmelerde ayrı yayınlar olarak</w:t>
            </w:r>
            <w:r>
              <w:rPr>
                <w:spacing w:val="-1"/>
                <w:sz w:val="21"/>
              </w:rPr>
              <w:t xml:space="preserve"> </w:t>
            </w:r>
            <w:r>
              <w:rPr>
                <w:sz w:val="21"/>
              </w:rPr>
              <w:t>sunmak.</w:t>
            </w:r>
          </w:p>
          <w:p w:rsidR="00EA7D67" w:rsidRDefault="004A0C54">
            <w:pPr>
              <w:pStyle w:val="TableParagraph"/>
              <w:numPr>
                <w:ilvl w:val="0"/>
                <w:numId w:val="6"/>
              </w:numPr>
              <w:tabs>
                <w:tab w:val="left" w:pos="370"/>
              </w:tabs>
              <w:ind w:right="94" w:firstLine="0"/>
              <w:jc w:val="both"/>
              <w:rPr>
                <w:sz w:val="21"/>
              </w:rPr>
            </w:pPr>
            <w:r>
              <w:rPr>
                <w:sz w:val="21"/>
              </w:rPr>
              <w:t>Bir araştırmanın sonuçlarını, araştırmanın bütünlüğünü bozacak şekilde ve uygun olmayan biçimde parçalara</w:t>
            </w:r>
            <w:r>
              <w:rPr>
                <w:spacing w:val="-29"/>
                <w:sz w:val="21"/>
              </w:rPr>
              <w:t xml:space="preserve"> </w:t>
            </w:r>
            <w:r>
              <w:rPr>
                <w:sz w:val="21"/>
              </w:rPr>
              <w:t>ayırıp birden fazla sayıda yayımlayarak bu yayınları akademik atama ve yükselmelerde ayrı yayınlar olarak</w:t>
            </w:r>
            <w:r>
              <w:rPr>
                <w:spacing w:val="-2"/>
                <w:sz w:val="21"/>
              </w:rPr>
              <w:t xml:space="preserve"> </w:t>
            </w:r>
            <w:r>
              <w:rPr>
                <w:sz w:val="21"/>
              </w:rPr>
              <w:t>sunmak</w:t>
            </w:r>
          </w:p>
          <w:p w:rsidR="00EA7D67" w:rsidRDefault="004A0C54">
            <w:pPr>
              <w:pStyle w:val="TableParagraph"/>
              <w:numPr>
                <w:ilvl w:val="0"/>
                <w:numId w:val="6"/>
              </w:numPr>
              <w:tabs>
                <w:tab w:val="left" w:pos="325"/>
              </w:tabs>
              <w:ind w:right="94" w:firstLine="0"/>
              <w:jc w:val="both"/>
              <w:rPr>
                <w:sz w:val="21"/>
              </w:rPr>
            </w:pPr>
            <w:r>
              <w:rPr>
                <w:sz w:val="21"/>
              </w:rPr>
              <w:t>Aktif</w:t>
            </w:r>
            <w:r>
              <w:rPr>
                <w:spacing w:val="-15"/>
                <w:sz w:val="21"/>
              </w:rPr>
              <w:t xml:space="preserve"> </w:t>
            </w:r>
            <w:r>
              <w:rPr>
                <w:sz w:val="21"/>
              </w:rPr>
              <w:t>katkısı</w:t>
            </w:r>
            <w:r>
              <w:rPr>
                <w:spacing w:val="-15"/>
                <w:sz w:val="21"/>
              </w:rPr>
              <w:t xml:space="preserve"> </w:t>
            </w:r>
            <w:r>
              <w:rPr>
                <w:sz w:val="21"/>
              </w:rPr>
              <w:t>olmayan</w:t>
            </w:r>
            <w:r>
              <w:rPr>
                <w:spacing w:val="-13"/>
                <w:sz w:val="21"/>
              </w:rPr>
              <w:t xml:space="preserve"> </w:t>
            </w:r>
            <w:r>
              <w:rPr>
                <w:sz w:val="21"/>
              </w:rPr>
              <w:t>kişileri</w:t>
            </w:r>
            <w:r>
              <w:rPr>
                <w:spacing w:val="-12"/>
                <w:sz w:val="21"/>
              </w:rPr>
              <w:t xml:space="preserve"> </w:t>
            </w:r>
            <w:r>
              <w:rPr>
                <w:sz w:val="21"/>
              </w:rPr>
              <w:t>yazarlar</w:t>
            </w:r>
            <w:r>
              <w:rPr>
                <w:spacing w:val="-13"/>
                <w:sz w:val="21"/>
              </w:rPr>
              <w:t xml:space="preserve"> </w:t>
            </w:r>
            <w:r>
              <w:rPr>
                <w:sz w:val="21"/>
              </w:rPr>
              <w:t>arasına</w:t>
            </w:r>
            <w:r>
              <w:rPr>
                <w:spacing w:val="-13"/>
                <w:sz w:val="21"/>
              </w:rPr>
              <w:t xml:space="preserve"> </w:t>
            </w:r>
            <w:r>
              <w:rPr>
                <w:sz w:val="21"/>
              </w:rPr>
              <w:t>dâhil</w:t>
            </w:r>
            <w:r>
              <w:rPr>
                <w:spacing w:val="-14"/>
                <w:sz w:val="21"/>
              </w:rPr>
              <w:t xml:space="preserve"> </w:t>
            </w:r>
            <w:r>
              <w:rPr>
                <w:sz w:val="21"/>
              </w:rPr>
              <w:t>etmek veya olan kişileri dâhil etmemek, yazar sıralamasını gerekçesiz ve uygun olmayan bir biçimde değiştirmek,</w:t>
            </w:r>
            <w:r>
              <w:rPr>
                <w:spacing w:val="-37"/>
                <w:sz w:val="21"/>
              </w:rPr>
              <w:t xml:space="preserve"> </w:t>
            </w:r>
            <w:r>
              <w:rPr>
                <w:sz w:val="21"/>
              </w:rPr>
              <w:t>aktif</w:t>
            </w:r>
          </w:p>
          <w:p w:rsidR="00EA7D67" w:rsidRDefault="004A0C54">
            <w:pPr>
              <w:pStyle w:val="TableParagraph"/>
              <w:spacing w:line="226" w:lineRule="exact"/>
              <w:jc w:val="both"/>
              <w:rPr>
                <w:sz w:val="21"/>
              </w:rPr>
            </w:pPr>
            <w:proofErr w:type="gramStart"/>
            <w:r>
              <w:rPr>
                <w:sz w:val="21"/>
              </w:rPr>
              <w:t>katkısı   olanların</w:t>
            </w:r>
            <w:proofErr w:type="gramEnd"/>
            <w:r>
              <w:rPr>
                <w:sz w:val="21"/>
              </w:rPr>
              <w:t xml:space="preserve">   isimlerini   sonraki   baskılarda </w:t>
            </w:r>
            <w:r>
              <w:rPr>
                <w:spacing w:val="31"/>
                <w:sz w:val="21"/>
              </w:rPr>
              <w:t xml:space="preserve"> </w:t>
            </w:r>
            <w:r>
              <w:rPr>
                <w:sz w:val="21"/>
              </w:rPr>
              <w:t>eserden</w:t>
            </w:r>
          </w:p>
        </w:tc>
        <w:tc>
          <w:tcPr>
            <w:tcW w:w="4662" w:type="dxa"/>
            <w:vMerge/>
            <w:tcBorders>
              <w:top w:val="nil"/>
            </w:tcBorders>
          </w:tcPr>
          <w:p w:rsidR="00EA7D67" w:rsidRDefault="00EA7D67">
            <w:pPr>
              <w:rPr>
                <w:sz w:val="2"/>
                <w:szCs w:val="2"/>
              </w:rPr>
            </w:pPr>
          </w:p>
        </w:tc>
      </w:tr>
    </w:tbl>
    <w:p w:rsidR="00EA7D67" w:rsidRDefault="00EA7D67">
      <w:pPr>
        <w:rPr>
          <w:sz w:val="2"/>
          <w:szCs w:val="2"/>
        </w:rPr>
        <w:sectPr w:rsidR="00EA7D67">
          <w:pgSz w:w="16840" w:h="11910" w:orient="landscape"/>
          <w:pgMar w:top="1320" w:right="1280" w:bottom="560" w:left="1300" w:header="708" w:footer="366" w:gutter="0"/>
          <w:cols w:space="708"/>
        </w:sectPr>
      </w:pPr>
    </w:p>
    <w:p w:rsidR="00EA7D67" w:rsidRDefault="00EA7D67">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EA7D67">
        <w:trPr>
          <w:trHeight w:val="1449"/>
        </w:trPr>
        <w:tc>
          <w:tcPr>
            <w:tcW w:w="862" w:type="dxa"/>
          </w:tcPr>
          <w:p w:rsidR="00EA7D67" w:rsidRDefault="00EA7D67">
            <w:pPr>
              <w:pStyle w:val="TableParagraph"/>
              <w:ind w:left="0"/>
              <w:rPr>
                <w:sz w:val="20"/>
              </w:rPr>
            </w:pPr>
          </w:p>
        </w:tc>
        <w:tc>
          <w:tcPr>
            <w:tcW w:w="3245" w:type="dxa"/>
          </w:tcPr>
          <w:p w:rsidR="00EA7D67" w:rsidRDefault="00EA7D67">
            <w:pPr>
              <w:pStyle w:val="TableParagraph"/>
              <w:ind w:left="0"/>
              <w:rPr>
                <w:sz w:val="20"/>
              </w:rPr>
            </w:pPr>
          </w:p>
        </w:tc>
        <w:tc>
          <w:tcPr>
            <w:tcW w:w="5237" w:type="dxa"/>
          </w:tcPr>
          <w:p w:rsidR="00EA7D67" w:rsidRDefault="004A0C54">
            <w:pPr>
              <w:pStyle w:val="TableParagraph"/>
              <w:spacing w:line="237" w:lineRule="auto"/>
              <w:rPr>
                <w:sz w:val="21"/>
              </w:rPr>
            </w:pPr>
            <w:proofErr w:type="gramStart"/>
            <w:r>
              <w:rPr>
                <w:sz w:val="21"/>
              </w:rPr>
              <w:t>çıkartmak</w:t>
            </w:r>
            <w:proofErr w:type="gramEnd"/>
            <w:r>
              <w:rPr>
                <w:sz w:val="21"/>
              </w:rPr>
              <w:t>, aktif katkısı olmadığı hâlde nüfuzunu kullanarak ismini yazarlar arasına dâhil ettirmek.</w:t>
            </w:r>
          </w:p>
          <w:p w:rsidR="00EA7D67" w:rsidRDefault="004A0C54">
            <w:pPr>
              <w:pStyle w:val="TableParagraph"/>
              <w:rPr>
                <w:sz w:val="21"/>
              </w:rPr>
            </w:pPr>
            <w:r>
              <w:rPr>
                <w:sz w:val="21"/>
              </w:rPr>
              <w:t>ı) Dayanaksız, yersiz ve kasıtlı olarak suç isnadında bulunmak.</w:t>
            </w:r>
          </w:p>
          <w:p w:rsidR="00EA7D67" w:rsidRDefault="004A0C54">
            <w:pPr>
              <w:pStyle w:val="TableParagraph"/>
              <w:spacing w:before="2" w:line="242" w:lineRule="exact"/>
              <w:ind w:right="9"/>
              <w:rPr>
                <w:sz w:val="21"/>
              </w:rPr>
            </w:pPr>
            <w:r>
              <w:rPr>
                <w:sz w:val="21"/>
              </w:rPr>
              <w:t xml:space="preserve">j) Hukuka aykırı olarak kurumun bilişim sisteminin bütününe </w:t>
            </w:r>
            <w:r>
              <w:rPr>
                <w:spacing w:val="-3"/>
                <w:sz w:val="21"/>
              </w:rPr>
              <w:t xml:space="preserve">veya </w:t>
            </w:r>
            <w:r>
              <w:rPr>
                <w:sz w:val="21"/>
              </w:rPr>
              <w:t>bir kısmına kasten girmek v</w:t>
            </w:r>
            <w:r>
              <w:rPr>
                <w:sz w:val="21"/>
              </w:rPr>
              <w:t>eya orada kalmak</w:t>
            </w:r>
          </w:p>
        </w:tc>
        <w:tc>
          <w:tcPr>
            <w:tcW w:w="4662" w:type="dxa"/>
            <w:vMerge w:val="restart"/>
          </w:tcPr>
          <w:p w:rsidR="00EA7D67" w:rsidRDefault="004A0C54">
            <w:pPr>
              <w:pStyle w:val="TableParagraph"/>
              <w:spacing w:line="237" w:lineRule="auto"/>
              <w:ind w:right="95"/>
              <w:jc w:val="both"/>
              <w:rPr>
                <w:sz w:val="21"/>
              </w:rPr>
            </w:pPr>
            <w:r>
              <w:rPr>
                <w:sz w:val="21"/>
              </w:rPr>
              <w:t>o) Bir fiilin diğer kanunlar uyarınca idari yaptırıma bağlanmış olması, aynı fiile bu Kanun kapsamında disiplin cezası verilmesine engel teşkil etmez.</w:t>
            </w:r>
          </w:p>
          <w:p w:rsidR="00EA7D67" w:rsidRDefault="004A0C54">
            <w:pPr>
              <w:pStyle w:val="TableParagraph"/>
              <w:ind w:right="96"/>
              <w:jc w:val="both"/>
              <w:rPr>
                <w:sz w:val="21"/>
              </w:rPr>
            </w:pPr>
            <w:r>
              <w:rPr>
                <w:sz w:val="21"/>
              </w:rPr>
              <w:t>→Savunma hakkı kapsamında gözetilecek hususlar şunlardır:</w:t>
            </w:r>
          </w:p>
          <w:p w:rsidR="00EA7D67" w:rsidRDefault="004A0C54">
            <w:pPr>
              <w:pStyle w:val="TableParagraph"/>
              <w:numPr>
                <w:ilvl w:val="0"/>
                <w:numId w:val="5"/>
              </w:numPr>
              <w:tabs>
                <w:tab w:val="left" w:pos="337"/>
              </w:tabs>
              <w:spacing w:line="237" w:lineRule="auto"/>
              <w:ind w:right="96" w:firstLine="0"/>
              <w:jc w:val="both"/>
              <w:rPr>
                <w:sz w:val="21"/>
              </w:rPr>
            </w:pPr>
            <w:r>
              <w:rPr>
                <w:sz w:val="21"/>
              </w:rPr>
              <w:t>Soruşturulana, iddialar hakkında savunma imkânı tanınmadan disiplin cezası verilemez. Soruşturmayı yapanın yedi günden az olmamak üzere verdiği süre içinde veya belirtilen tarihte geçerli bir mazereti olmaksızın savunmasını yapmayan, savunma hakkından vazg</w:t>
            </w:r>
            <w:r>
              <w:rPr>
                <w:sz w:val="21"/>
              </w:rPr>
              <w:t>eçmiş</w:t>
            </w:r>
            <w:r>
              <w:rPr>
                <w:spacing w:val="-4"/>
                <w:sz w:val="21"/>
              </w:rPr>
              <w:t xml:space="preserve"> </w:t>
            </w:r>
            <w:r>
              <w:rPr>
                <w:sz w:val="21"/>
              </w:rPr>
              <w:t>sayılır.</w:t>
            </w:r>
          </w:p>
          <w:p w:rsidR="00EA7D67" w:rsidRDefault="004A0C54">
            <w:pPr>
              <w:pStyle w:val="TableParagraph"/>
              <w:numPr>
                <w:ilvl w:val="0"/>
                <w:numId w:val="5"/>
              </w:numPr>
              <w:tabs>
                <w:tab w:val="left" w:pos="414"/>
              </w:tabs>
              <w:spacing w:before="2"/>
              <w:ind w:right="95" w:firstLine="0"/>
              <w:jc w:val="both"/>
              <w:rPr>
                <w:sz w:val="21"/>
              </w:rPr>
            </w:pPr>
            <w:r>
              <w:rPr>
                <w:sz w:val="21"/>
              </w:rPr>
              <w:t>Savunmaya davet yazısında hakkında disiplin soruşturması açılan fiilin neden ibaret bulunduğu, savunmasını belirtilen sürede yapmadığı takdirde savunmasından vazgeçmiş sayılacağı</w:t>
            </w:r>
            <w:r>
              <w:rPr>
                <w:spacing w:val="-6"/>
                <w:sz w:val="21"/>
              </w:rPr>
              <w:t xml:space="preserve"> </w:t>
            </w:r>
            <w:r>
              <w:rPr>
                <w:sz w:val="21"/>
              </w:rPr>
              <w:t>bildirilir.</w:t>
            </w:r>
          </w:p>
          <w:p w:rsidR="00EA7D67" w:rsidRDefault="004A0C54">
            <w:pPr>
              <w:pStyle w:val="TableParagraph"/>
              <w:numPr>
                <w:ilvl w:val="0"/>
                <w:numId w:val="5"/>
              </w:numPr>
              <w:tabs>
                <w:tab w:val="left" w:pos="361"/>
              </w:tabs>
              <w:spacing w:line="237" w:lineRule="auto"/>
              <w:ind w:right="96" w:firstLine="0"/>
              <w:jc w:val="both"/>
              <w:rPr>
                <w:sz w:val="21"/>
              </w:rPr>
            </w:pPr>
            <w:r>
              <w:rPr>
                <w:sz w:val="21"/>
              </w:rPr>
              <w:t>Disiplin cezası vermeye yetkili makamlar gerek gör</w:t>
            </w:r>
            <w:r>
              <w:rPr>
                <w:sz w:val="21"/>
              </w:rPr>
              <w:t>ürse, isnat edilen fiil ve soruşturma raporunda önerilen disiplin cezasını da belirtmek suretiyle, bu maddedeki esaslar çerçevesinde (a) ve (b) bentlerindeki usule göre tekrar savunma</w:t>
            </w:r>
            <w:r>
              <w:rPr>
                <w:spacing w:val="-10"/>
                <w:sz w:val="21"/>
              </w:rPr>
              <w:t xml:space="preserve"> </w:t>
            </w:r>
            <w:r>
              <w:rPr>
                <w:sz w:val="21"/>
              </w:rPr>
              <w:t>isteyebilir.</w:t>
            </w:r>
          </w:p>
          <w:p w:rsidR="00EA7D67" w:rsidRDefault="004A0C54">
            <w:pPr>
              <w:pStyle w:val="TableParagraph"/>
              <w:ind w:right="94"/>
              <w:jc w:val="both"/>
              <w:rPr>
                <w:sz w:val="21"/>
              </w:rPr>
            </w:pPr>
            <w:r>
              <w:rPr>
                <w:sz w:val="21"/>
              </w:rPr>
              <w:t>→Hakkında üniversite öğretim mesleğinden</w:t>
            </w:r>
            <w:r>
              <w:rPr>
                <w:spacing w:val="-27"/>
                <w:sz w:val="21"/>
              </w:rPr>
              <w:t xml:space="preserve"> </w:t>
            </w:r>
            <w:r>
              <w:rPr>
                <w:sz w:val="21"/>
              </w:rPr>
              <w:t>çıkarma ve kamu gö</w:t>
            </w:r>
            <w:r>
              <w:rPr>
                <w:sz w:val="21"/>
              </w:rPr>
              <w:t>revinden çıkarma cezası istenenler soruşturma evrakını inceleme, tanık dinletme, disiplin kurulunda sözlü veya yazılı olarak kendisi veya vekili vasıtasıyla savunma yapma hakkına sahiptir.</w:t>
            </w:r>
          </w:p>
          <w:p w:rsidR="00EA7D67" w:rsidRDefault="00EA7D67">
            <w:pPr>
              <w:pStyle w:val="TableParagraph"/>
              <w:spacing w:before="3"/>
              <w:ind w:left="0"/>
              <w:rPr>
                <w:sz w:val="21"/>
              </w:rPr>
            </w:pPr>
          </w:p>
          <w:p w:rsidR="00EA7D67" w:rsidRDefault="004A0C54">
            <w:pPr>
              <w:pStyle w:val="TableParagraph"/>
              <w:spacing w:line="241" w:lineRule="exact"/>
              <w:rPr>
                <w:b/>
                <w:sz w:val="21"/>
              </w:rPr>
            </w:pPr>
            <w:r>
              <w:rPr>
                <w:color w:val="FF0000"/>
                <w:spacing w:val="-53"/>
                <w:sz w:val="21"/>
                <w:u w:val="single" w:color="FF0000"/>
              </w:rPr>
              <w:t xml:space="preserve"> </w:t>
            </w:r>
            <w:r>
              <w:rPr>
                <w:b/>
                <w:color w:val="FF0000"/>
                <w:sz w:val="21"/>
                <w:u w:val="single" w:color="FF0000"/>
              </w:rPr>
              <w:t>DİSİPLİN SORUŞTURMASI VE SAVUNMA</w:t>
            </w:r>
          </w:p>
          <w:p w:rsidR="00EA7D67" w:rsidRDefault="004A0C54">
            <w:pPr>
              <w:pStyle w:val="TableParagraph"/>
              <w:spacing w:line="239" w:lineRule="exact"/>
              <w:rPr>
                <w:b/>
                <w:sz w:val="21"/>
              </w:rPr>
            </w:pPr>
            <w:r>
              <w:rPr>
                <w:b/>
                <w:color w:val="FF0000"/>
                <w:sz w:val="21"/>
                <w:u w:val="single" w:color="FF0000"/>
              </w:rPr>
              <w:t>HAKKI Madde 53/B</w:t>
            </w:r>
          </w:p>
          <w:p w:rsidR="00EA7D67" w:rsidRDefault="004A0C54">
            <w:pPr>
              <w:pStyle w:val="TableParagraph"/>
              <w:ind w:right="94"/>
              <w:jc w:val="both"/>
              <w:rPr>
                <w:sz w:val="21"/>
              </w:rPr>
            </w:pPr>
            <w:r>
              <w:rPr>
                <w:sz w:val="21"/>
              </w:rPr>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w:t>
            </w:r>
            <w:r>
              <w:rPr>
                <w:sz w:val="21"/>
              </w:rPr>
              <w:t>onel hakkında alınan ihtiyati bir tedbirdir. Görevden uzaklaştırma tedbiri disiplin veya ceza soruşturmasının herhangi bir safhasında üç ay süreyle alınabilir. Soruşturmayı</w:t>
            </w:r>
          </w:p>
        </w:tc>
      </w:tr>
      <w:tr w:rsidR="00EA7D67">
        <w:trPr>
          <w:trHeight w:val="7729"/>
        </w:trPr>
        <w:tc>
          <w:tcPr>
            <w:tcW w:w="862" w:type="dxa"/>
          </w:tcPr>
          <w:p w:rsidR="00EA7D67" w:rsidRDefault="00EA7D67">
            <w:pPr>
              <w:pStyle w:val="TableParagraph"/>
              <w:ind w:left="0"/>
            </w:pPr>
          </w:p>
          <w:p w:rsidR="00EA7D67" w:rsidRDefault="00EA7D67">
            <w:pPr>
              <w:pStyle w:val="TableParagraph"/>
              <w:spacing w:before="7"/>
              <w:ind w:left="0"/>
              <w:rPr>
                <w:sz w:val="19"/>
              </w:rPr>
            </w:pPr>
          </w:p>
          <w:p w:rsidR="00EA7D67" w:rsidRDefault="004A0C54">
            <w:pPr>
              <w:pStyle w:val="TableParagraph"/>
              <w:rPr>
                <w:sz w:val="21"/>
              </w:rPr>
            </w:pPr>
            <w:r>
              <w:rPr>
                <w:sz w:val="21"/>
              </w:rPr>
              <w:t>4</w:t>
            </w:r>
          </w:p>
        </w:tc>
        <w:tc>
          <w:tcPr>
            <w:tcW w:w="3245" w:type="dxa"/>
          </w:tcPr>
          <w:p w:rsidR="00EA7D67" w:rsidRDefault="004A0C54">
            <w:pPr>
              <w:pStyle w:val="TableParagraph"/>
              <w:tabs>
                <w:tab w:val="left" w:pos="2541"/>
              </w:tabs>
              <w:ind w:left="107" w:right="94"/>
              <w:jc w:val="both"/>
              <w:rPr>
                <w:b/>
                <w:sz w:val="21"/>
              </w:rPr>
            </w:pPr>
            <w:r>
              <w:rPr>
                <w:b/>
                <w:sz w:val="21"/>
              </w:rPr>
              <w:t>KADEME İLERLERMESİNİN DURDURULMASI</w:t>
            </w:r>
            <w:r>
              <w:rPr>
                <w:b/>
                <w:sz w:val="21"/>
              </w:rPr>
              <w:tab/>
            </w:r>
            <w:r>
              <w:rPr>
                <w:b/>
                <w:spacing w:val="-5"/>
                <w:sz w:val="21"/>
              </w:rPr>
              <w:t xml:space="preserve">VEYA </w:t>
            </w:r>
            <w:r>
              <w:rPr>
                <w:b/>
                <w:sz w:val="21"/>
              </w:rPr>
              <w:t>BİRDEN FAZLA ÜCRETTEN KESME</w:t>
            </w:r>
          </w:p>
          <w:p w:rsidR="00EA7D67" w:rsidRDefault="004A0C54">
            <w:pPr>
              <w:pStyle w:val="TableParagraph"/>
              <w:tabs>
                <w:tab w:val="left" w:pos="969"/>
                <w:tab w:val="left" w:pos="1806"/>
                <w:tab w:val="left" w:pos="2211"/>
                <w:tab w:val="left" w:pos="2344"/>
              </w:tabs>
              <w:ind w:left="107" w:right="93"/>
              <w:jc w:val="both"/>
              <w:rPr>
                <w:b/>
                <w:sz w:val="21"/>
              </w:rPr>
            </w:pPr>
            <w:r>
              <w:rPr>
                <w:b/>
                <w:color w:val="FF0000"/>
                <w:sz w:val="21"/>
              </w:rPr>
              <w:t>(Devlet</w:t>
            </w:r>
            <w:r>
              <w:rPr>
                <w:b/>
                <w:color w:val="FF0000"/>
                <w:sz w:val="21"/>
              </w:rPr>
              <w:tab/>
            </w:r>
            <w:r>
              <w:rPr>
                <w:b/>
                <w:color w:val="FF0000"/>
                <w:sz w:val="21"/>
              </w:rPr>
              <w:tab/>
            </w:r>
            <w:r>
              <w:rPr>
                <w:b/>
                <w:color w:val="FF0000"/>
                <w:spacing w:val="-1"/>
                <w:sz w:val="21"/>
              </w:rPr>
              <w:t xml:space="preserve">yükseköğretim </w:t>
            </w:r>
            <w:r>
              <w:rPr>
                <w:b/>
                <w:color w:val="FF0000"/>
                <w:sz w:val="21"/>
              </w:rPr>
              <w:t>kurumlarında</w:t>
            </w:r>
            <w:r>
              <w:rPr>
                <w:b/>
                <w:color w:val="FF0000"/>
                <w:sz w:val="21"/>
              </w:rPr>
              <w:tab/>
            </w:r>
            <w:r>
              <w:rPr>
                <w:b/>
                <w:color w:val="FF0000"/>
                <w:sz w:val="21"/>
              </w:rPr>
              <w:tab/>
            </w:r>
            <w:r>
              <w:rPr>
                <w:b/>
                <w:color w:val="FF0000"/>
                <w:spacing w:val="-1"/>
                <w:sz w:val="21"/>
              </w:rPr>
              <w:t xml:space="preserve">bulunulan </w:t>
            </w:r>
            <w:r>
              <w:rPr>
                <w:b/>
                <w:color w:val="FF0000"/>
                <w:sz w:val="21"/>
              </w:rPr>
              <w:t>kademedeki ilerlemenin, fiilin ağırlık derecesine göre bir ila üç yıl arasında durdurulması; vakıf yükseköğretim kurumlarında ise fiilin ağırlık derecesine göre üç</w:t>
            </w:r>
            <w:r>
              <w:rPr>
                <w:b/>
                <w:color w:val="FF0000"/>
                <w:spacing w:val="-30"/>
                <w:sz w:val="21"/>
              </w:rPr>
              <w:t xml:space="preserve"> </w:t>
            </w:r>
            <w:r>
              <w:rPr>
                <w:b/>
                <w:color w:val="FF0000"/>
                <w:sz w:val="21"/>
              </w:rPr>
              <w:t>ila altı</w:t>
            </w:r>
            <w:r>
              <w:rPr>
                <w:b/>
                <w:color w:val="FF0000"/>
                <w:spacing w:val="-13"/>
                <w:sz w:val="21"/>
              </w:rPr>
              <w:t xml:space="preserve"> </w:t>
            </w:r>
            <w:r>
              <w:rPr>
                <w:b/>
                <w:color w:val="FF0000"/>
                <w:sz w:val="21"/>
              </w:rPr>
              <w:t>ay</w:t>
            </w:r>
            <w:r>
              <w:rPr>
                <w:b/>
                <w:color w:val="FF0000"/>
                <w:spacing w:val="-12"/>
                <w:sz w:val="21"/>
              </w:rPr>
              <w:t xml:space="preserve"> </w:t>
            </w:r>
            <w:r>
              <w:rPr>
                <w:b/>
                <w:color w:val="FF0000"/>
                <w:sz w:val="21"/>
              </w:rPr>
              <w:t>süreyle</w:t>
            </w:r>
            <w:r>
              <w:rPr>
                <w:b/>
                <w:color w:val="FF0000"/>
                <w:spacing w:val="-13"/>
                <w:sz w:val="21"/>
              </w:rPr>
              <w:t xml:space="preserve"> </w:t>
            </w:r>
            <w:r>
              <w:rPr>
                <w:b/>
                <w:color w:val="FF0000"/>
                <w:sz w:val="21"/>
              </w:rPr>
              <w:t>brüt</w:t>
            </w:r>
            <w:r>
              <w:rPr>
                <w:b/>
                <w:color w:val="FF0000"/>
                <w:spacing w:val="-15"/>
                <w:sz w:val="21"/>
              </w:rPr>
              <w:t xml:space="preserve"> </w:t>
            </w:r>
            <w:r>
              <w:rPr>
                <w:b/>
                <w:color w:val="FF0000"/>
                <w:sz w:val="21"/>
              </w:rPr>
              <w:t>ücretten</w:t>
            </w:r>
            <w:r>
              <w:rPr>
                <w:b/>
                <w:color w:val="FF0000"/>
                <w:spacing w:val="-13"/>
                <w:sz w:val="21"/>
              </w:rPr>
              <w:t xml:space="preserve"> </w:t>
            </w:r>
            <w:r>
              <w:rPr>
                <w:b/>
                <w:color w:val="FF0000"/>
                <w:sz w:val="21"/>
              </w:rPr>
              <w:t>1/4</w:t>
            </w:r>
            <w:r>
              <w:rPr>
                <w:b/>
                <w:color w:val="FF0000"/>
                <w:spacing w:val="-12"/>
                <w:sz w:val="21"/>
              </w:rPr>
              <w:t xml:space="preserve"> </w:t>
            </w:r>
            <w:r>
              <w:rPr>
                <w:b/>
                <w:color w:val="FF0000"/>
                <w:sz w:val="21"/>
              </w:rPr>
              <w:t>ila 1/2</w:t>
            </w:r>
            <w:r>
              <w:rPr>
                <w:b/>
                <w:color w:val="FF0000"/>
                <w:sz w:val="21"/>
              </w:rPr>
              <w:tab/>
              <w:t>arasında</w:t>
            </w:r>
            <w:r>
              <w:rPr>
                <w:b/>
                <w:color w:val="FF0000"/>
                <w:sz w:val="21"/>
              </w:rPr>
              <w:tab/>
            </w:r>
            <w:r>
              <w:rPr>
                <w:b/>
                <w:color w:val="FF0000"/>
                <w:sz w:val="21"/>
              </w:rPr>
              <w:tab/>
            </w:r>
            <w:r>
              <w:rPr>
                <w:b/>
                <w:color w:val="FF0000"/>
                <w:sz w:val="21"/>
              </w:rPr>
              <w:tab/>
            </w:r>
            <w:r>
              <w:rPr>
                <w:b/>
                <w:color w:val="FF0000"/>
                <w:spacing w:val="-1"/>
                <w:sz w:val="21"/>
              </w:rPr>
              <w:t xml:space="preserve">kesintiye </w:t>
            </w:r>
            <w:r>
              <w:rPr>
                <w:b/>
                <w:color w:val="FF0000"/>
                <w:sz w:val="21"/>
              </w:rPr>
              <w:t>gidilmesidir.)</w:t>
            </w:r>
          </w:p>
        </w:tc>
        <w:tc>
          <w:tcPr>
            <w:tcW w:w="5237" w:type="dxa"/>
          </w:tcPr>
          <w:p w:rsidR="00EA7D67" w:rsidRDefault="004A0C54">
            <w:pPr>
              <w:pStyle w:val="TableParagraph"/>
              <w:spacing w:line="235" w:lineRule="exact"/>
              <w:rPr>
                <w:sz w:val="21"/>
              </w:rPr>
            </w:pPr>
            <w:r>
              <w:rPr>
                <w:b/>
                <w:sz w:val="21"/>
                <w:u w:val="single"/>
              </w:rPr>
              <w:t>657 sayılı Kanundaki fiillere ilave olarak</w:t>
            </w:r>
            <w:r>
              <w:rPr>
                <w:sz w:val="21"/>
              </w:rPr>
              <w:t>;</w:t>
            </w:r>
          </w:p>
          <w:p w:rsidR="00EA7D67" w:rsidRDefault="004A0C54">
            <w:pPr>
              <w:pStyle w:val="TableParagraph"/>
              <w:numPr>
                <w:ilvl w:val="0"/>
                <w:numId w:val="4"/>
              </w:numPr>
              <w:tabs>
                <w:tab w:val="left" w:pos="329"/>
              </w:tabs>
              <w:spacing w:before="1"/>
              <w:ind w:right="94" w:firstLine="0"/>
              <w:jc w:val="both"/>
              <w:rPr>
                <w:sz w:val="21"/>
              </w:rPr>
            </w:pPr>
            <w:r>
              <w:rPr>
                <w:sz w:val="21"/>
              </w:rPr>
              <w:t>Hizmet içinde resmi bir belgeyi tahrif etmek, yok etmek, gizlemek veya sahte olarak düzenlemek, sahte belgeyi bilerek kullanmak,</w:t>
            </w:r>
            <w:r>
              <w:rPr>
                <w:spacing w:val="-1"/>
                <w:sz w:val="21"/>
              </w:rPr>
              <w:t xml:space="preserve"> </w:t>
            </w:r>
            <w:r>
              <w:rPr>
                <w:sz w:val="21"/>
              </w:rPr>
              <w:t>kullandırmak.</w:t>
            </w:r>
          </w:p>
          <w:p w:rsidR="00EA7D67" w:rsidRDefault="004A0C54">
            <w:pPr>
              <w:pStyle w:val="TableParagraph"/>
              <w:numPr>
                <w:ilvl w:val="0"/>
                <w:numId w:val="4"/>
              </w:numPr>
              <w:tabs>
                <w:tab w:val="left" w:pos="370"/>
              </w:tabs>
              <w:spacing w:before="1"/>
              <w:ind w:right="92" w:firstLine="0"/>
              <w:jc w:val="both"/>
              <w:rPr>
                <w:sz w:val="21"/>
              </w:rPr>
            </w:pPr>
            <w:r>
              <w:rPr>
                <w:sz w:val="21"/>
              </w:rPr>
              <w:t>Görevi sebebiyle veya görevi sırasında do</w:t>
            </w:r>
            <w:r>
              <w:rPr>
                <w:sz w:val="21"/>
              </w:rPr>
              <w:t xml:space="preserve">ğrudan </w:t>
            </w:r>
            <w:r>
              <w:rPr>
                <w:spacing w:val="-3"/>
                <w:sz w:val="21"/>
              </w:rPr>
              <w:t xml:space="preserve">veya </w:t>
            </w:r>
            <w:r>
              <w:rPr>
                <w:sz w:val="21"/>
              </w:rPr>
              <w:t>dolaylı olarak her ne ad altında olursa olsun menfaat sağlamak, iş sahiplerinden veya öğrencilerden borç para istemek veya</w:t>
            </w:r>
            <w:r>
              <w:rPr>
                <w:spacing w:val="-1"/>
                <w:sz w:val="21"/>
              </w:rPr>
              <w:t xml:space="preserve"> </w:t>
            </w:r>
            <w:r>
              <w:rPr>
                <w:sz w:val="21"/>
              </w:rPr>
              <w:t>almak.</w:t>
            </w:r>
          </w:p>
          <w:p w:rsidR="00EA7D67" w:rsidRDefault="004A0C54">
            <w:pPr>
              <w:pStyle w:val="TableParagraph"/>
              <w:numPr>
                <w:ilvl w:val="0"/>
                <w:numId w:val="4"/>
              </w:numPr>
              <w:tabs>
                <w:tab w:val="left" w:pos="315"/>
              </w:tabs>
              <w:ind w:right="95" w:firstLine="0"/>
              <w:jc w:val="both"/>
              <w:rPr>
                <w:sz w:val="21"/>
              </w:rPr>
            </w:pPr>
            <w:r>
              <w:rPr>
                <w:sz w:val="21"/>
              </w:rPr>
              <w:t>Kamu</w:t>
            </w:r>
            <w:r>
              <w:rPr>
                <w:spacing w:val="-14"/>
                <w:sz w:val="21"/>
              </w:rPr>
              <w:t xml:space="preserve"> </w:t>
            </w:r>
            <w:r>
              <w:rPr>
                <w:sz w:val="21"/>
              </w:rPr>
              <w:t>hizmetlerinin</w:t>
            </w:r>
            <w:r>
              <w:rPr>
                <w:spacing w:val="-10"/>
                <w:sz w:val="21"/>
              </w:rPr>
              <w:t xml:space="preserve"> </w:t>
            </w:r>
            <w:r>
              <w:rPr>
                <w:sz w:val="21"/>
              </w:rPr>
              <w:t>yürütülmesini</w:t>
            </w:r>
            <w:r>
              <w:rPr>
                <w:spacing w:val="-15"/>
                <w:sz w:val="21"/>
              </w:rPr>
              <w:t xml:space="preserve"> </w:t>
            </w:r>
            <w:r>
              <w:rPr>
                <w:sz w:val="21"/>
              </w:rPr>
              <w:t>engellemek,</w:t>
            </w:r>
            <w:r>
              <w:rPr>
                <w:spacing w:val="-13"/>
                <w:sz w:val="21"/>
              </w:rPr>
              <w:t xml:space="preserve"> </w:t>
            </w:r>
            <w:r>
              <w:rPr>
                <w:sz w:val="21"/>
              </w:rPr>
              <w:t>boykot</w:t>
            </w:r>
            <w:r>
              <w:rPr>
                <w:spacing w:val="-12"/>
                <w:sz w:val="21"/>
              </w:rPr>
              <w:t xml:space="preserve"> </w:t>
            </w:r>
            <w:r>
              <w:rPr>
                <w:sz w:val="21"/>
              </w:rPr>
              <w:t>ve işgal eyleminde</w:t>
            </w:r>
            <w:r>
              <w:rPr>
                <w:spacing w:val="-2"/>
                <w:sz w:val="21"/>
              </w:rPr>
              <w:t xml:space="preserve"> </w:t>
            </w:r>
            <w:r>
              <w:rPr>
                <w:sz w:val="21"/>
              </w:rPr>
              <w:t>bulunmak.</w:t>
            </w:r>
          </w:p>
          <w:p w:rsidR="00EA7D67" w:rsidRDefault="004A0C54">
            <w:pPr>
              <w:pStyle w:val="TableParagraph"/>
              <w:numPr>
                <w:ilvl w:val="0"/>
                <w:numId w:val="4"/>
              </w:numPr>
              <w:tabs>
                <w:tab w:val="left" w:pos="349"/>
              </w:tabs>
              <w:ind w:right="93" w:firstLine="0"/>
              <w:jc w:val="both"/>
              <w:rPr>
                <w:sz w:val="21"/>
              </w:rPr>
            </w:pPr>
            <w:r>
              <w:rPr>
                <w:sz w:val="21"/>
              </w:rPr>
              <w:t xml:space="preserve">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w:t>
            </w:r>
            <w:r>
              <w:rPr>
                <w:sz w:val="21"/>
              </w:rPr>
              <w:t xml:space="preserve">veya zorlamak </w:t>
            </w:r>
            <w:r>
              <w:rPr>
                <w:spacing w:val="-3"/>
                <w:sz w:val="21"/>
              </w:rPr>
              <w:t xml:space="preserve">ya </w:t>
            </w:r>
            <w:r>
              <w:rPr>
                <w:sz w:val="21"/>
              </w:rPr>
              <w:t>da bu maksatla yapılacak hareketlere iştirak</w:t>
            </w:r>
            <w:r>
              <w:rPr>
                <w:spacing w:val="-1"/>
                <w:sz w:val="21"/>
              </w:rPr>
              <w:t xml:space="preserve"> </w:t>
            </w:r>
            <w:r>
              <w:rPr>
                <w:sz w:val="21"/>
              </w:rPr>
              <w:t>etmek.</w:t>
            </w:r>
          </w:p>
          <w:p w:rsidR="00EA7D67" w:rsidRDefault="004A0C54">
            <w:pPr>
              <w:pStyle w:val="TableParagraph"/>
              <w:numPr>
                <w:ilvl w:val="0"/>
                <w:numId w:val="4"/>
              </w:numPr>
              <w:tabs>
                <w:tab w:val="left" w:pos="325"/>
              </w:tabs>
              <w:ind w:right="95" w:firstLine="0"/>
              <w:jc w:val="both"/>
              <w:rPr>
                <w:sz w:val="21"/>
              </w:rPr>
            </w:pPr>
            <w:r>
              <w:rPr>
                <w:sz w:val="21"/>
              </w:rPr>
              <w:t>Basın-yayın veya bilişim sistemlerini kullanarak amiri,</w:t>
            </w:r>
            <w:r>
              <w:rPr>
                <w:spacing w:val="-28"/>
                <w:sz w:val="21"/>
              </w:rPr>
              <w:t xml:space="preserve"> </w:t>
            </w:r>
            <w:r>
              <w:rPr>
                <w:sz w:val="21"/>
              </w:rPr>
              <w:t>iş arkadaşları, personeli, hizmetten yararlananlar veya öğrencileri hakkında gerçeğe aykırı açıklamada veya</w:t>
            </w:r>
            <w:r>
              <w:rPr>
                <w:spacing w:val="-17"/>
                <w:sz w:val="21"/>
              </w:rPr>
              <w:t xml:space="preserve"> </w:t>
            </w:r>
            <w:r>
              <w:rPr>
                <w:sz w:val="21"/>
              </w:rPr>
              <w:t>haksız isnatta bulunmak veya rızaları olmaksızın özel hayatlarıyla ilgili açıklama yapmak.</w:t>
            </w:r>
          </w:p>
          <w:p w:rsidR="00EA7D67" w:rsidRDefault="004A0C54">
            <w:pPr>
              <w:pStyle w:val="TableParagraph"/>
              <w:numPr>
                <w:ilvl w:val="0"/>
                <w:numId w:val="4"/>
              </w:numPr>
              <w:tabs>
                <w:tab w:val="left" w:pos="289"/>
              </w:tabs>
              <w:ind w:right="93" w:firstLine="0"/>
              <w:jc w:val="both"/>
              <w:rPr>
                <w:sz w:val="21"/>
              </w:rPr>
            </w:pPr>
            <w:r>
              <w:rPr>
                <w:sz w:val="21"/>
              </w:rPr>
              <w:t>İnsanlarla</w:t>
            </w:r>
            <w:r>
              <w:rPr>
                <w:spacing w:val="-13"/>
                <w:sz w:val="21"/>
              </w:rPr>
              <w:t xml:space="preserve"> </w:t>
            </w:r>
            <w:r>
              <w:rPr>
                <w:sz w:val="21"/>
              </w:rPr>
              <w:t>ilgili</w:t>
            </w:r>
            <w:r>
              <w:rPr>
                <w:spacing w:val="-15"/>
                <w:sz w:val="21"/>
              </w:rPr>
              <w:t xml:space="preserve"> </w:t>
            </w:r>
            <w:r>
              <w:rPr>
                <w:sz w:val="21"/>
              </w:rPr>
              <w:t>biyomedikal</w:t>
            </w:r>
            <w:r>
              <w:rPr>
                <w:spacing w:val="-15"/>
                <w:sz w:val="21"/>
              </w:rPr>
              <w:t xml:space="preserve"> </w:t>
            </w:r>
            <w:r>
              <w:rPr>
                <w:sz w:val="21"/>
              </w:rPr>
              <w:t>araştırmalarda</w:t>
            </w:r>
            <w:r>
              <w:rPr>
                <w:spacing w:val="-14"/>
                <w:sz w:val="21"/>
              </w:rPr>
              <w:t xml:space="preserve"> </w:t>
            </w:r>
            <w:r>
              <w:rPr>
                <w:sz w:val="21"/>
              </w:rPr>
              <w:t>ve</w:t>
            </w:r>
            <w:r>
              <w:rPr>
                <w:spacing w:val="-15"/>
                <w:sz w:val="21"/>
              </w:rPr>
              <w:t xml:space="preserve"> </w:t>
            </w:r>
            <w:r>
              <w:rPr>
                <w:sz w:val="21"/>
              </w:rPr>
              <w:t>diğer</w:t>
            </w:r>
            <w:r>
              <w:rPr>
                <w:spacing w:val="-15"/>
                <w:sz w:val="21"/>
              </w:rPr>
              <w:t xml:space="preserve"> </w:t>
            </w:r>
            <w:r>
              <w:rPr>
                <w:sz w:val="21"/>
              </w:rPr>
              <w:t>klinik araştırmalarda</w:t>
            </w:r>
            <w:r>
              <w:rPr>
                <w:spacing w:val="-11"/>
                <w:sz w:val="21"/>
              </w:rPr>
              <w:t xml:space="preserve"> </w:t>
            </w:r>
            <w:r>
              <w:rPr>
                <w:sz w:val="21"/>
              </w:rPr>
              <w:t>ilgili</w:t>
            </w:r>
            <w:r>
              <w:rPr>
                <w:spacing w:val="-9"/>
                <w:sz w:val="21"/>
              </w:rPr>
              <w:t xml:space="preserve"> </w:t>
            </w:r>
            <w:r>
              <w:rPr>
                <w:sz w:val="21"/>
              </w:rPr>
              <w:t>mevzuat</w:t>
            </w:r>
            <w:r>
              <w:rPr>
                <w:spacing w:val="-8"/>
                <w:sz w:val="21"/>
              </w:rPr>
              <w:t xml:space="preserve"> </w:t>
            </w:r>
            <w:r>
              <w:rPr>
                <w:sz w:val="21"/>
              </w:rPr>
              <w:t>hükümlerine</w:t>
            </w:r>
            <w:r>
              <w:rPr>
                <w:spacing w:val="-11"/>
                <w:sz w:val="21"/>
              </w:rPr>
              <w:t xml:space="preserve"> </w:t>
            </w:r>
            <w:r>
              <w:rPr>
                <w:sz w:val="21"/>
              </w:rPr>
              <w:t>aykırı</w:t>
            </w:r>
            <w:r>
              <w:rPr>
                <w:spacing w:val="-10"/>
                <w:sz w:val="21"/>
              </w:rPr>
              <w:t xml:space="preserve"> </w:t>
            </w:r>
            <w:r>
              <w:rPr>
                <w:sz w:val="21"/>
              </w:rPr>
              <w:t>davranmak suretiyle kişilere zarar</w:t>
            </w:r>
            <w:r>
              <w:rPr>
                <w:spacing w:val="-2"/>
                <w:sz w:val="21"/>
              </w:rPr>
              <w:t xml:space="preserve"> </w:t>
            </w:r>
            <w:r>
              <w:rPr>
                <w:sz w:val="21"/>
              </w:rPr>
              <w:t>vermek.</w:t>
            </w:r>
          </w:p>
          <w:p w:rsidR="00EA7D67" w:rsidRDefault="004A0C54">
            <w:pPr>
              <w:pStyle w:val="TableParagraph"/>
              <w:numPr>
                <w:ilvl w:val="0"/>
                <w:numId w:val="4"/>
              </w:numPr>
              <w:tabs>
                <w:tab w:val="left" w:pos="339"/>
              </w:tabs>
              <w:ind w:right="92" w:firstLine="0"/>
              <w:jc w:val="both"/>
              <w:rPr>
                <w:sz w:val="21"/>
              </w:rPr>
            </w:pPr>
            <w:r>
              <w:rPr>
                <w:sz w:val="21"/>
              </w:rPr>
              <w:t>Bilimsel ara</w:t>
            </w:r>
            <w:r>
              <w:rPr>
                <w:sz w:val="21"/>
              </w:rPr>
              <w:t>ştırmalarda gerçekte var olmayan veya tahrif edilmiş verileri kullanmak, araştırma kayıtları veya elde edilen</w:t>
            </w:r>
            <w:r>
              <w:rPr>
                <w:spacing w:val="-13"/>
                <w:sz w:val="21"/>
              </w:rPr>
              <w:t xml:space="preserve"> </w:t>
            </w:r>
            <w:r>
              <w:rPr>
                <w:sz w:val="21"/>
              </w:rPr>
              <w:t>verileri</w:t>
            </w:r>
            <w:r>
              <w:rPr>
                <w:spacing w:val="-10"/>
                <w:sz w:val="21"/>
              </w:rPr>
              <w:t xml:space="preserve"> </w:t>
            </w:r>
            <w:r>
              <w:rPr>
                <w:sz w:val="21"/>
              </w:rPr>
              <w:t>tahrif</w:t>
            </w:r>
            <w:r>
              <w:rPr>
                <w:spacing w:val="-13"/>
                <w:sz w:val="21"/>
              </w:rPr>
              <w:t xml:space="preserve"> </w:t>
            </w:r>
            <w:r>
              <w:rPr>
                <w:sz w:val="21"/>
              </w:rPr>
              <w:t>etmek,</w:t>
            </w:r>
            <w:r>
              <w:rPr>
                <w:spacing w:val="-12"/>
                <w:sz w:val="21"/>
              </w:rPr>
              <w:t xml:space="preserve"> </w:t>
            </w:r>
            <w:r>
              <w:rPr>
                <w:sz w:val="21"/>
              </w:rPr>
              <w:t>araştırmada</w:t>
            </w:r>
            <w:r>
              <w:rPr>
                <w:spacing w:val="-13"/>
                <w:sz w:val="21"/>
              </w:rPr>
              <w:t xml:space="preserve"> </w:t>
            </w:r>
            <w:r>
              <w:rPr>
                <w:sz w:val="21"/>
              </w:rPr>
              <w:t>kullanılmayan</w:t>
            </w:r>
            <w:r>
              <w:rPr>
                <w:spacing w:val="-12"/>
                <w:sz w:val="21"/>
              </w:rPr>
              <w:t xml:space="preserve"> </w:t>
            </w:r>
            <w:r>
              <w:rPr>
                <w:sz w:val="21"/>
              </w:rPr>
              <w:t xml:space="preserve">cihaz veya materyalleri kullanılmış gibi göstermek, destek alınan kişi ve kuruluşların çıkarları </w:t>
            </w:r>
            <w:r>
              <w:rPr>
                <w:sz w:val="21"/>
              </w:rPr>
              <w:t>doğrultusunda araştırma sonuçlarını tahrif etmek veya</w:t>
            </w:r>
            <w:r>
              <w:rPr>
                <w:spacing w:val="-2"/>
                <w:sz w:val="21"/>
              </w:rPr>
              <w:t xml:space="preserve"> </w:t>
            </w:r>
            <w:r>
              <w:rPr>
                <w:sz w:val="21"/>
              </w:rPr>
              <w:t>şekillendirmek.</w:t>
            </w:r>
          </w:p>
          <w:p w:rsidR="00EA7D67" w:rsidRDefault="004A0C54">
            <w:pPr>
              <w:pStyle w:val="TableParagraph"/>
              <w:numPr>
                <w:ilvl w:val="0"/>
                <w:numId w:val="4"/>
              </w:numPr>
              <w:tabs>
                <w:tab w:val="left" w:pos="389"/>
              </w:tabs>
              <w:spacing w:before="3" w:line="242" w:lineRule="exact"/>
              <w:ind w:right="94" w:firstLine="0"/>
              <w:jc w:val="both"/>
              <w:rPr>
                <w:sz w:val="21"/>
              </w:rPr>
            </w:pPr>
            <w:r>
              <w:rPr>
                <w:sz w:val="21"/>
              </w:rPr>
              <w:t>Görevin yerine getirilmesinde dil, ırk, renk, cinsiyet, siyasi</w:t>
            </w:r>
            <w:r>
              <w:rPr>
                <w:spacing w:val="-8"/>
                <w:sz w:val="21"/>
              </w:rPr>
              <w:t xml:space="preserve"> </w:t>
            </w:r>
            <w:r>
              <w:rPr>
                <w:sz w:val="21"/>
              </w:rPr>
              <w:t>düşünce,</w:t>
            </w:r>
            <w:r>
              <w:rPr>
                <w:spacing w:val="-6"/>
                <w:sz w:val="21"/>
              </w:rPr>
              <w:t xml:space="preserve"> </w:t>
            </w:r>
            <w:r>
              <w:rPr>
                <w:sz w:val="21"/>
              </w:rPr>
              <w:t>felsefi</w:t>
            </w:r>
            <w:r>
              <w:rPr>
                <w:spacing w:val="-8"/>
                <w:sz w:val="21"/>
              </w:rPr>
              <w:t xml:space="preserve"> </w:t>
            </w:r>
            <w:r>
              <w:rPr>
                <w:sz w:val="21"/>
              </w:rPr>
              <w:t>inanç,</w:t>
            </w:r>
            <w:r>
              <w:rPr>
                <w:spacing w:val="-6"/>
                <w:sz w:val="21"/>
              </w:rPr>
              <w:t xml:space="preserve"> </w:t>
            </w:r>
            <w:r>
              <w:rPr>
                <w:sz w:val="21"/>
              </w:rPr>
              <w:t>din</w:t>
            </w:r>
            <w:r>
              <w:rPr>
                <w:spacing w:val="-6"/>
                <w:sz w:val="21"/>
              </w:rPr>
              <w:t xml:space="preserve"> </w:t>
            </w:r>
            <w:r>
              <w:rPr>
                <w:sz w:val="21"/>
              </w:rPr>
              <w:t>ve</w:t>
            </w:r>
            <w:r>
              <w:rPr>
                <w:spacing w:val="-5"/>
                <w:sz w:val="21"/>
              </w:rPr>
              <w:t xml:space="preserve"> </w:t>
            </w:r>
            <w:r>
              <w:rPr>
                <w:sz w:val="21"/>
              </w:rPr>
              <w:t>mezhep</w:t>
            </w:r>
            <w:r>
              <w:rPr>
                <w:spacing w:val="-6"/>
                <w:sz w:val="21"/>
              </w:rPr>
              <w:t xml:space="preserve"> </w:t>
            </w:r>
            <w:r>
              <w:rPr>
                <w:sz w:val="21"/>
              </w:rPr>
              <w:t>ayrımı</w:t>
            </w:r>
            <w:r>
              <w:rPr>
                <w:spacing w:val="-5"/>
                <w:sz w:val="21"/>
              </w:rPr>
              <w:t xml:space="preserve"> </w:t>
            </w:r>
            <w:r>
              <w:rPr>
                <w:sz w:val="21"/>
              </w:rPr>
              <w:t>yapmak,</w:t>
            </w:r>
          </w:p>
        </w:tc>
        <w:tc>
          <w:tcPr>
            <w:tcW w:w="4662" w:type="dxa"/>
            <w:vMerge/>
            <w:tcBorders>
              <w:top w:val="nil"/>
            </w:tcBorders>
          </w:tcPr>
          <w:p w:rsidR="00EA7D67" w:rsidRDefault="00EA7D67">
            <w:pPr>
              <w:rPr>
                <w:sz w:val="2"/>
                <w:szCs w:val="2"/>
              </w:rPr>
            </w:pPr>
          </w:p>
        </w:tc>
      </w:tr>
    </w:tbl>
    <w:p w:rsidR="00EA7D67" w:rsidRDefault="00EA7D67">
      <w:pPr>
        <w:rPr>
          <w:sz w:val="2"/>
          <w:szCs w:val="2"/>
        </w:rPr>
        <w:sectPr w:rsidR="00EA7D67">
          <w:pgSz w:w="16840" w:h="11910" w:orient="landscape"/>
          <w:pgMar w:top="1320" w:right="1280" w:bottom="560" w:left="1300" w:header="708" w:footer="366" w:gutter="0"/>
          <w:cols w:space="708"/>
        </w:sectPr>
      </w:pPr>
    </w:p>
    <w:p w:rsidR="00EA7D67" w:rsidRDefault="00EA7D67">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EA7D67">
        <w:trPr>
          <w:trHeight w:val="235"/>
        </w:trPr>
        <w:tc>
          <w:tcPr>
            <w:tcW w:w="862" w:type="dxa"/>
            <w:vMerge w:val="restart"/>
          </w:tcPr>
          <w:p w:rsidR="00EA7D67" w:rsidRDefault="00EA7D67">
            <w:pPr>
              <w:pStyle w:val="TableParagraph"/>
              <w:ind w:left="0"/>
              <w:rPr>
                <w:sz w:val="20"/>
              </w:rPr>
            </w:pPr>
          </w:p>
        </w:tc>
        <w:tc>
          <w:tcPr>
            <w:tcW w:w="3245" w:type="dxa"/>
            <w:vMerge w:val="restart"/>
          </w:tcPr>
          <w:p w:rsidR="00EA7D67" w:rsidRDefault="00EA7D67">
            <w:pPr>
              <w:pStyle w:val="TableParagraph"/>
              <w:ind w:left="0"/>
              <w:rPr>
                <w:sz w:val="20"/>
              </w:rPr>
            </w:pPr>
          </w:p>
        </w:tc>
        <w:tc>
          <w:tcPr>
            <w:tcW w:w="5237" w:type="dxa"/>
            <w:tcBorders>
              <w:bottom w:val="nil"/>
            </w:tcBorders>
          </w:tcPr>
          <w:p w:rsidR="00EA7D67" w:rsidRDefault="004A0C54">
            <w:pPr>
              <w:pStyle w:val="TableParagraph"/>
              <w:spacing w:line="216" w:lineRule="exact"/>
              <w:rPr>
                <w:sz w:val="21"/>
              </w:rPr>
            </w:pPr>
            <w:proofErr w:type="gramStart"/>
            <w:r>
              <w:rPr>
                <w:sz w:val="21"/>
              </w:rPr>
              <w:t>kişilerin</w:t>
            </w:r>
            <w:proofErr w:type="gramEnd"/>
            <w:r>
              <w:rPr>
                <w:sz w:val="21"/>
              </w:rPr>
              <w:t xml:space="preserve"> yarar veya zararını hedef tutan davranışlarda</w:t>
            </w:r>
          </w:p>
        </w:tc>
        <w:tc>
          <w:tcPr>
            <w:tcW w:w="4662" w:type="dxa"/>
            <w:vMerge w:val="restart"/>
          </w:tcPr>
          <w:p w:rsidR="00EA7D67" w:rsidRDefault="004A0C54">
            <w:pPr>
              <w:pStyle w:val="TableParagraph"/>
              <w:spacing w:line="236" w:lineRule="exact"/>
              <w:jc w:val="both"/>
              <w:rPr>
                <w:sz w:val="21"/>
              </w:rPr>
            </w:pPr>
            <w:proofErr w:type="gramStart"/>
            <w:r>
              <w:rPr>
                <w:sz w:val="21"/>
              </w:rPr>
              <w:t>yürütenler</w:t>
            </w:r>
            <w:proofErr w:type="gramEnd"/>
            <w:r>
              <w:rPr>
                <w:sz w:val="21"/>
              </w:rPr>
              <w:t xml:space="preserve"> görevden uzaklaştırmayı teklif edebilirler.</w:t>
            </w:r>
          </w:p>
          <w:p w:rsidR="00EA7D67" w:rsidRDefault="004A0C54">
            <w:pPr>
              <w:pStyle w:val="TableParagraph"/>
              <w:ind w:right="96"/>
              <w:jc w:val="both"/>
              <w:rPr>
                <w:sz w:val="21"/>
              </w:rPr>
            </w:pPr>
            <w:r>
              <w:rPr>
                <w:sz w:val="21"/>
              </w:rPr>
              <w:t>→Bu sürenin bitiminde tedbir kararının alınmasına ilişkin sebeplerin devam etmesi halinde tedbir her defasında üç ay uzatılabilir.</w:t>
            </w:r>
          </w:p>
          <w:p w:rsidR="00EA7D67" w:rsidRDefault="004A0C54">
            <w:pPr>
              <w:pStyle w:val="TableParagraph"/>
              <w:spacing w:line="237" w:lineRule="auto"/>
              <w:ind w:right="95"/>
              <w:jc w:val="both"/>
              <w:rPr>
                <w:sz w:val="21"/>
              </w:rPr>
            </w:pPr>
            <w:r>
              <w:rPr>
                <w:sz w:val="21"/>
              </w:rPr>
              <w:t>→Görevden uzaklaştırmaya Yükseköğretim Üst Kuruluş Başkanları ile Devlet yükseköğretim kurumlarında atamaya yetkili amirler, vakıf yükseköğretim kurumlarında rektörler ve bağımsız vakıf meslek yüksekokullarında müdürler yetkilidir.</w:t>
            </w:r>
          </w:p>
          <w:p w:rsidR="00EA7D67" w:rsidRDefault="004A0C54">
            <w:pPr>
              <w:pStyle w:val="TableParagraph"/>
              <w:ind w:right="94"/>
              <w:jc w:val="both"/>
              <w:rPr>
                <w:sz w:val="21"/>
              </w:rPr>
            </w:pPr>
            <w:r>
              <w:rPr>
                <w:sz w:val="21"/>
              </w:rPr>
              <w:t>→Rektörlerin, bağımsız v</w:t>
            </w:r>
            <w:r>
              <w:rPr>
                <w:sz w:val="21"/>
              </w:rPr>
              <w:t>akıf meslek yüksekokulu müdürlerinin ve dekanların görevden uzaklaştırılması kararı disiplin amirinin teklifi üzerine Yükseköğretim Genel Kurulu tarafından verilir. Görevden uzaklaştırma kararları atamaya yetkili amirlere</w:t>
            </w:r>
            <w:r>
              <w:rPr>
                <w:spacing w:val="-2"/>
                <w:sz w:val="21"/>
              </w:rPr>
              <w:t xml:space="preserve"> </w:t>
            </w:r>
            <w:r>
              <w:rPr>
                <w:sz w:val="21"/>
              </w:rPr>
              <w:t>bildirilir.</w:t>
            </w:r>
          </w:p>
          <w:p w:rsidR="00EA7D67" w:rsidRDefault="004A0C54">
            <w:pPr>
              <w:pStyle w:val="TableParagraph"/>
              <w:spacing w:line="237" w:lineRule="auto"/>
              <w:ind w:right="94"/>
              <w:jc w:val="both"/>
              <w:rPr>
                <w:sz w:val="21"/>
              </w:rPr>
            </w:pPr>
            <w:r>
              <w:rPr>
                <w:sz w:val="21"/>
              </w:rPr>
              <w:t>→Görevinden uzaklaştır</w:t>
            </w:r>
            <w:r>
              <w:rPr>
                <w:sz w:val="21"/>
              </w:rPr>
              <w:t>ılanlar hakkında görevden uzaklaştırmayı izleyen on işgünü içinde soruşturmaya başlanması şarttır.</w:t>
            </w:r>
          </w:p>
          <w:p w:rsidR="00EA7D67" w:rsidRDefault="004A0C54">
            <w:pPr>
              <w:pStyle w:val="TableParagraph"/>
              <w:ind w:right="95"/>
              <w:jc w:val="both"/>
              <w:rPr>
                <w:sz w:val="21"/>
              </w:rPr>
            </w:pPr>
            <w:r>
              <w:rPr>
                <w:sz w:val="21"/>
              </w:rPr>
              <w:t xml:space="preserve">→Görevden uzaklaştırma işleminden sonra süresi içinde soruşturmaya başlamayan, görevden uzaklaştırma tedbirinin kaldırılmasının zorunlu olduğu durumlarda bu </w:t>
            </w:r>
            <w:r>
              <w:rPr>
                <w:sz w:val="21"/>
              </w:rPr>
              <w:t xml:space="preserve">tedbiri kaldırmayan veya görevden uzaklaştırma işlemini keyfi olarak veya garaz </w:t>
            </w:r>
            <w:r>
              <w:rPr>
                <w:spacing w:val="-3"/>
                <w:sz w:val="21"/>
              </w:rPr>
              <w:t xml:space="preserve">ya </w:t>
            </w:r>
            <w:r>
              <w:rPr>
                <w:sz w:val="21"/>
              </w:rPr>
              <w:t>da kini dolayısı ile yaptığı, yaptırılan soruşturma sonunda anlaşılan yetkililer, hukuki,</w:t>
            </w:r>
            <w:r>
              <w:rPr>
                <w:spacing w:val="-37"/>
                <w:sz w:val="21"/>
              </w:rPr>
              <w:t xml:space="preserve"> </w:t>
            </w:r>
            <w:r>
              <w:rPr>
                <w:sz w:val="21"/>
              </w:rPr>
              <w:t>mali ve cezai sorumluluğa</w:t>
            </w:r>
            <w:r>
              <w:rPr>
                <w:spacing w:val="-2"/>
                <w:sz w:val="21"/>
              </w:rPr>
              <w:t xml:space="preserve"> </w:t>
            </w:r>
            <w:r>
              <w:rPr>
                <w:sz w:val="21"/>
              </w:rPr>
              <w:t>tabidirler.</w:t>
            </w:r>
          </w:p>
          <w:p w:rsidR="00EA7D67" w:rsidRDefault="004A0C54">
            <w:pPr>
              <w:pStyle w:val="TableParagraph"/>
              <w:spacing w:line="237" w:lineRule="auto"/>
              <w:ind w:right="94"/>
              <w:jc w:val="both"/>
              <w:rPr>
                <w:sz w:val="21"/>
              </w:rPr>
            </w:pPr>
            <w:r>
              <w:rPr>
                <w:sz w:val="21"/>
              </w:rPr>
              <w:t>→Görevden uzaklaştırılanlar, kanunların öngör</w:t>
            </w:r>
            <w:r>
              <w:rPr>
                <w:sz w:val="21"/>
              </w:rPr>
              <w:t>düğü sosyal hak ve yardımlardan faydalanmaya devam ederler. Ancak görevden uzaklaştırma süresi içinde kendilerine aylıklarının veya ücretlerinin üçte ikisi ödenir.</w:t>
            </w:r>
          </w:p>
          <w:p w:rsidR="00EA7D67" w:rsidRDefault="004A0C54">
            <w:pPr>
              <w:pStyle w:val="TableParagraph"/>
              <w:spacing w:line="240" w:lineRule="exact"/>
              <w:ind w:right="92"/>
              <w:jc w:val="both"/>
              <w:rPr>
                <w:sz w:val="21"/>
              </w:rPr>
            </w:pPr>
            <w:r>
              <w:rPr>
                <w:sz w:val="21"/>
              </w:rPr>
              <w:t>→Göreve tekrar başlatılmanın zorunlu olduğu durumlarda, bunların aylıklarının veya ücretleri</w:t>
            </w:r>
            <w:r>
              <w:rPr>
                <w:sz w:val="21"/>
              </w:rPr>
              <w:t>nin kesilmiş olan üçte biri kendilerine ödenir ve Devlet yükseköğretim kurumlarında çalışanlar bakımından görevden uzakta geçirdikleri süre, derecelerindeki kademe ilerlemesinde ve bu sürenin dereceye yükselmesi için gerekli en az bekleme süresini aşan kıs</w:t>
            </w:r>
            <w:r>
              <w:rPr>
                <w:sz w:val="21"/>
              </w:rPr>
              <w:t>mı, üst dereceye yükselmeleri halinde, bu</w:t>
            </w:r>
          </w:p>
        </w:tc>
      </w:tr>
      <w:tr w:rsidR="00EA7D67">
        <w:trPr>
          <w:trHeight w:val="231"/>
        </w:trPr>
        <w:tc>
          <w:tcPr>
            <w:tcW w:w="862" w:type="dxa"/>
            <w:vMerge/>
            <w:tcBorders>
              <w:top w:val="nil"/>
            </w:tcBorders>
          </w:tcPr>
          <w:p w:rsidR="00EA7D67" w:rsidRDefault="00EA7D67">
            <w:pPr>
              <w:rPr>
                <w:sz w:val="2"/>
                <w:szCs w:val="2"/>
              </w:rPr>
            </w:pPr>
          </w:p>
        </w:tc>
        <w:tc>
          <w:tcPr>
            <w:tcW w:w="3245" w:type="dxa"/>
            <w:vMerge/>
            <w:tcBorders>
              <w:top w:val="nil"/>
            </w:tcBorders>
          </w:tcPr>
          <w:p w:rsidR="00EA7D67" w:rsidRDefault="00EA7D67">
            <w:pPr>
              <w:rPr>
                <w:sz w:val="2"/>
                <w:szCs w:val="2"/>
              </w:rPr>
            </w:pPr>
          </w:p>
        </w:tc>
        <w:tc>
          <w:tcPr>
            <w:tcW w:w="5237" w:type="dxa"/>
            <w:tcBorders>
              <w:top w:val="nil"/>
              <w:bottom w:val="nil"/>
            </w:tcBorders>
          </w:tcPr>
          <w:p w:rsidR="00EA7D67" w:rsidRDefault="004A0C54">
            <w:pPr>
              <w:pStyle w:val="TableParagraph"/>
              <w:spacing w:line="211" w:lineRule="exact"/>
              <w:rPr>
                <w:sz w:val="21"/>
              </w:rPr>
            </w:pPr>
            <w:proofErr w:type="gramStart"/>
            <w:r>
              <w:rPr>
                <w:sz w:val="21"/>
              </w:rPr>
              <w:t>bulunmak</w:t>
            </w:r>
            <w:proofErr w:type="gramEnd"/>
            <w:r>
              <w:rPr>
                <w:sz w:val="21"/>
              </w:rPr>
              <w:t>.</w:t>
            </w:r>
          </w:p>
        </w:tc>
        <w:tc>
          <w:tcPr>
            <w:tcW w:w="4662" w:type="dxa"/>
            <w:vMerge/>
            <w:tcBorders>
              <w:top w:val="nil"/>
            </w:tcBorders>
          </w:tcPr>
          <w:p w:rsidR="00EA7D67" w:rsidRDefault="00EA7D67">
            <w:pPr>
              <w:rPr>
                <w:sz w:val="2"/>
                <w:szCs w:val="2"/>
              </w:rPr>
            </w:pPr>
          </w:p>
        </w:tc>
      </w:tr>
      <w:tr w:rsidR="00EA7D67">
        <w:trPr>
          <w:trHeight w:val="231"/>
        </w:trPr>
        <w:tc>
          <w:tcPr>
            <w:tcW w:w="862" w:type="dxa"/>
            <w:vMerge/>
            <w:tcBorders>
              <w:top w:val="nil"/>
            </w:tcBorders>
          </w:tcPr>
          <w:p w:rsidR="00EA7D67" w:rsidRDefault="00EA7D67">
            <w:pPr>
              <w:rPr>
                <w:sz w:val="2"/>
                <w:szCs w:val="2"/>
              </w:rPr>
            </w:pPr>
          </w:p>
        </w:tc>
        <w:tc>
          <w:tcPr>
            <w:tcW w:w="3245" w:type="dxa"/>
            <w:vMerge/>
            <w:tcBorders>
              <w:top w:val="nil"/>
            </w:tcBorders>
          </w:tcPr>
          <w:p w:rsidR="00EA7D67" w:rsidRDefault="00EA7D67">
            <w:pPr>
              <w:rPr>
                <w:sz w:val="2"/>
                <w:szCs w:val="2"/>
              </w:rPr>
            </w:pPr>
          </w:p>
        </w:tc>
        <w:tc>
          <w:tcPr>
            <w:tcW w:w="5237" w:type="dxa"/>
            <w:tcBorders>
              <w:top w:val="nil"/>
              <w:bottom w:val="nil"/>
            </w:tcBorders>
          </w:tcPr>
          <w:p w:rsidR="00EA7D67" w:rsidRDefault="004A0C54">
            <w:pPr>
              <w:pStyle w:val="TableParagraph"/>
              <w:spacing w:line="211" w:lineRule="exact"/>
              <w:rPr>
                <w:sz w:val="21"/>
              </w:rPr>
            </w:pPr>
            <w:r>
              <w:rPr>
                <w:sz w:val="21"/>
              </w:rPr>
              <w:t>ı) Kanunların izin verdiği haller dışında siyasi partilere üye</w:t>
            </w:r>
          </w:p>
        </w:tc>
        <w:tc>
          <w:tcPr>
            <w:tcW w:w="4662" w:type="dxa"/>
            <w:vMerge/>
            <w:tcBorders>
              <w:top w:val="nil"/>
            </w:tcBorders>
          </w:tcPr>
          <w:p w:rsidR="00EA7D67" w:rsidRDefault="00EA7D67">
            <w:pPr>
              <w:rPr>
                <w:sz w:val="2"/>
                <w:szCs w:val="2"/>
              </w:rPr>
            </w:pPr>
          </w:p>
        </w:tc>
      </w:tr>
      <w:tr w:rsidR="00EA7D67">
        <w:trPr>
          <w:trHeight w:val="236"/>
        </w:trPr>
        <w:tc>
          <w:tcPr>
            <w:tcW w:w="862" w:type="dxa"/>
            <w:vMerge/>
            <w:tcBorders>
              <w:top w:val="nil"/>
            </w:tcBorders>
          </w:tcPr>
          <w:p w:rsidR="00EA7D67" w:rsidRDefault="00EA7D67">
            <w:pPr>
              <w:rPr>
                <w:sz w:val="2"/>
                <w:szCs w:val="2"/>
              </w:rPr>
            </w:pPr>
          </w:p>
        </w:tc>
        <w:tc>
          <w:tcPr>
            <w:tcW w:w="3245" w:type="dxa"/>
            <w:vMerge/>
            <w:tcBorders>
              <w:top w:val="nil"/>
            </w:tcBorders>
          </w:tcPr>
          <w:p w:rsidR="00EA7D67" w:rsidRDefault="00EA7D67">
            <w:pPr>
              <w:rPr>
                <w:sz w:val="2"/>
                <w:szCs w:val="2"/>
              </w:rPr>
            </w:pPr>
          </w:p>
        </w:tc>
        <w:tc>
          <w:tcPr>
            <w:tcW w:w="5237" w:type="dxa"/>
            <w:tcBorders>
              <w:top w:val="nil"/>
            </w:tcBorders>
          </w:tcPr>
          <w:p w:rsidR="00EA7D67" w:rsidRDefault="004A0C54">
            <w:pPr>
              <w:pStyle w:val="TableParagraph"/>
              <w:spacing w:line="216" w:lineRule="exact"/>
              <w:rPr>
                <w:sz w:val="21"/>
              </w:rPr>
            </w:pPr>
            <w:proofErr w:type="gramStart"/>
            <w:r>
              <w:rPr>
                <w:sz w:val="21"/>
              </w:rPr>
              <w:t>olmak</w:t>
            </w:r>
            <w:proofErr w:type="gramEnd"/>
          </w:p>
        </w:tc>
        <w:tc>
          <w:tcPr>
            <w:tcW w:w="4662" w:type="dxa"/>
            <w:vMerge/>
            <w:tcBorders>
              <w:top w:val="nil"/>
            </w:tcBorders>
          </w:tcPr>
          <w:p w:rsidR="00EA7D67" w:rsidRDefault="00EA7D67">
            <w:pPr>
              <w:rPr>
                <w:sz w:val="2"/>
                <w:szCs w:val="2"/>
              </w:rPr>
            </w:pPr>
          </w:p>
        </w:tc>
      </w:tr>
      <w:tr w:rsidR="00EA7D67">
        <w:trPr>
          <w:trHeight w:val="239"/>
        </w:trPr>
        <w:tc>
          <w:tcPr>
            <w:tcW w:w="862" w:type="dxa"/>
            <w:tcBorders>
              <w:bottom w:val="nil"/>
            </w:tcBorders>
          </w:tcPr>
          <w:p w:rsidR="00EA7D67" w:rsidRDefault="004A0C54">
            <w:pPr>
              <w:pStyle w:val="TableParagraph"/>
              <w:spacing w:line="219" w:lineRule="exact"/>
              <w:rPr>
                <w:sz w:val="21"/>
              </w:rPr>
            </w:pPr>
            <w:r>
              <w:rPr>
                <w:sz w:val="21"/>
              </w:rPr>
              <w:t>5</w:t>
            </w:r>
          </w:p>
        </w:tc>
        <w:tc>
          <w:tcPr>
            <w:tcW w:w="3245" w:type="dxa"/>
            <w:tcBorders>
              <w:bottom w:val="nil"/>
            </w:tcBorders>
          </w:tcPr>
          <w:p w:rsidR="00EA7D67" w:rsidRDefault="004A0C54">
            <w:pPr>
              <w:pStyle w:val="TableParagraph"/>
              <w:tabs>
                <w:tab w:val="left" w:pos="2098"/>
              </w:tabs>
              <w:spacing w:line="219" w:lineRule="exact"/>
              <w:ind w:left="107"/>
              <w:rPr>
                <w:b/>
                <w:sz w:val="21"/>
              </w:rPr>
            </w:pPr>
            <w:r>
              <w:rPr>
                <w:b/>
                <w:sz w:val="21"/>
              </w:rPr>
              <w:t>ÜNİVERSİTE</w:t>
            </w:r>
            <w:r>
              <w:rPr>
                <w:b/>
                <w:sz w:val="21"/>
              </w:rPr>
              <w:tab/>
              <w:t>ÖĞRETİM</w:t>
            </w:r>
          </w:p>
        </w:tc>
        <w:tc>
          <w:tcPr>
            <w:tcW w:w="5237" w:type="dxa"/>
            <w:tcBorders>
              <w:bottom w:val="nil"/>
            </w:tcBorders>
          </w:tcPr>
          <w:p w:rsidR="00EA7D67" w:rsidRDefault="004A0C54">
            <w:pPr>
              <w:pStyle w:val="TableParagraph"/>
              <w:spacing w:line="219" w:lineRule="exact"/>
              <w:rPr>
                <w:sz w:val="21"/>
              </w:rPr>
            </w:pPr>
            <w:r>
              <w:rPr>
                <w:sz w:val="21"/>
              </w:rPr>
              <w:t>Üniversite öğretim mesleğinden çıkarma cezasını gerektiren</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tabs>
                <w:tab w:val="left" w:pos="2084"/>
              </w:tabs>
              <w:spacing w:line="211" w:lineRule="exact"/>
              <w:ind w:left="107"/>
              <w:rPr>
                <w:b/>
                <w:sz w:val="21"/>
              </w:rPr>
            </w:pPr>
            <w:r>
              <w:rPr>
                <w:b/>
                <w:sz w:val="21"/>
              </w:rPr>
              <w:t>MESLEĞİNDEN</w:t>
            </w:r>
            <w:r>
              <w:rPr>
                <w:b/>
                <w:sz w:val="21"/>
              </w:rPr>
              <w:tab/>
              <w:t>ÇIKARMA</w:t>
            </w:r>
          </w:p>
        </w:tc>
        <w:tc>
          <w:tcPr>
            <w:tcW w:w="5237" w:type="dxa"/>
            <w:tcBorders>
              <w:top w:val="nil"/>
              <w:bottom w:val="nil"/>
            </w:tcBorders>
          </w:tcPr>
          <w:p w:rsidR="00EA7D67" w:rsidRDefault="004A0C54">
            <w:pPr>
              <w:pStyle w:val="TableParagraph"/>
              <w:spacing w:line="211" w:lineRule="exact"/>
              <w:rPr>
                <w:sz w:val="21"/>
              </w:rPr>
            </w:pPr>
            <w:proofErr w:type="gramStart"/>
            <w:r>
              <w:rPr>
                <w:sz w:val="21"/>
              </w:rPr>
              <w:t>fiil</w:t>
            </w:r>
            <w:proofErr w:type="gramEnd"/>
            <w:r>
              <w:rPr>
                <w:sz w:val="21"/>
              </w:rPr>
              <w:t>, başkalarının özgün fikirlerini, metotlarını, verilerini</w:t>
            </w:r>
          </w:p>
        </w:tc>
        <w:tc>
          <w:tcPr>
            <w:tcW w:w="4662" w:type="dxa"/>
            <w:vMerge/>
            <w:tcBorders>
              <w:top w:val="nil"/>
            </w:tcBorders>
          </w:tcPr>
          <w:p w:rsidR="00EA7D67" w:rsidRDefault="00EA7D67">
            <w:pPr>
              <w:rPr>
                <w:sz w:val="2"/>
                <w:szCs w:val="2"/>
              </w:rPr>
            </w:pPr>
          </w:p>
        </w:tc>
      </w:tr>
      <w:tr w:rsidR="00EA7D67">
        <w:trPr>
          <w:trHeight w:val="230"/>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spacing w:line="210" w:lineRule="exact"/>
              <w:ind w:left="107"/>
              <w:rPr>
                <w:b/>
                <w:sz w:val="21"/>
              </w:rPr>
            </w:pPr>
            <w:r>
              <w:rPr>
                <w:b/>
                <w:sz w:val="21"/>
              </w:rPr>
              <w:t>CEZASI</w:t>
            </w:r>
          </w:p>
        </w:tc>
        <w:tc>
          <w:tcPr>
            <w:tcW w:w="5237" w:type="dxa"/>
            <w:tcBorders>
              <w:top w:val="nil"/>
              <w:bottom w:val="nil"/>
            </w:tcBorders>
          </w:tcPr>
          <w:p w:rsidR="00EA7D67" w:rsidRDefault="004A0C54">
            <w:pPr>
              <w:pStyle w:val="TableParagraph"/>
              <w:spacing w:line="210" w:lineRule="exact"/>
              <w:rPr>
                <w:sz w:val="21"/>
              </w:rPr>
            </w:pPr>
            <w:proofErr w:type="gramStart"/>
            <w:r>
              <w:rPr>
                <w:sz w:val="21"/>
              </w:rPr>
              <w:t>veya</w:t>
            </w:r>
            <w:proofErr w:type="gramEnd"/>
            <w:r>
              <w:rPr>
                <w:sz w:val="21"/>
              </w:rPr>
              <w:t xml:space="preserve"> eserlerini bilimsel kurallara uygun biçimde atıf</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spacing w:line="211" w:lineRule="exact"/>
              <w:ind w:left="107"/>
              <w:rPr>
                <w:b/>
                <w:sz w:val="21"/>
              </w:rPr>
            </w:pPr>
            <w:r>
              <w:rPr>
                <w:b/>
                <w:color w:val="FF0000"/>
                <w:sz w:val="21"/>
              </w:rPr>
              <w:t>(Akademik bir kadroya bir daha</w:t>
            </w:r>
          </w:p>
        </w:tc>
        <w:tc>
          <w:tcPr>
            <w:tcW w:w="5237" w:type="dxa"/>
            <w:tcBorders>
              <w:top w:val="nil"/>
              <w:bottom w:val="nil"/>
            </w:tcBorders>
          </w:tcPr>
          <w:p w:rsidR="00EA7D67" w:rsidRDefault="004A0C54">
            <w:pPr>
              <w:pStyle w:val="TableParagraph"/>
              <w:tabs>
                <w:tab w:val="left" w:pos="2572"/>
              </w:tabs>
              <w:spacing w:line="211" w:lineRule="exact"/>
              <w:rPr>
                <w:sz w:val="21"/>
              </w:rPr>
            </w:pPr>
            <w:proofErr w:type="gramStart"/>
            <w:r>
              <w:rPr>
                <w:sz w:val="21"/>
              </w:rPr>
              <w:t xml:space="preserve">yapmadan  </w:t>
            </w:r>
            <w:r>
              <w:rPr>
                <w:spacing w:val="38"/>
                <w:sz w:val="21"/>
              </w:rPr>
              <w:t xml:space="preserve"> </w:t>
            </w:r>
            <w:r>
              <w:rPr>
                <w:sz w:val="21"/>
              </w:rPr>
              <w:t>kısmen</w:t>
            </w:r>
            <w:proofErr w:type="gramEnd"/>
            <w:r>
              <w:rPr>
                <w:sz w:val="21"/>
              </w:rPr>
              <w:t xml:space="preserve">  </w:t>
            </w:r>
            <w:r>
              <w:rPr>
                <w:spacing w:val="38"/>
                <w:sz w:val="21"/>
              </w:rPr>
              <w:t xml:space="preserve"> </w:t>
            </w:r>
            <w:r>
              <w:rPr>
                <w:sz w:val="21"/>
              </w:rPr>
              <w:t>veya</w:t>
            </w:r>
            <w:r>
              <w:rPr>
                <w:sz w:val="21"/>
              </w:rPr>
              <w:tab/>
              <w:t>tamamen kendi eseri</w:t>
            </w:r>
            <w:r>
              <w:rPr>
                <w:spacing w:val="14"/>
                <w:sz w:val="21"/>
              </w:rPr>
              <w:t xml:space="preserve"> </w:t>
            </w:r>
            <w:r>
              <w:rPr>
                <w:sz w:val="21"/>
              </w:rPr>
              <w:t>gibi</w:t>
            </w:r>
          </w:p>
        </w:tc>
        <w:tc>
          <w:tcPr>
            <w:tcW w:w="4662" w:type="dxa"/>
            <w:vMerge/>
            <w:tcBorders>
              <w:top w:val="nil"/>
            </w:tcBorders>
          </w:tcPr>
          <w:p w:rsidR="00EA7D67" w:rsidRDefault="00EA7D67">
            <w:pPr>
              <w:rPr>
                <w:sz w:val="2"/>
                <w:szCs w:val="2"/>
              </w:rPr>
            </w:pPr>
          </w:p>
        </w:tc>
      </w:tr>
      <w:tr w:rsidR="00EA7D67">
        <w:trPr>
          <w:trHeight w:val="236"/>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tabs>
                <w:tab w:val="left" w:pos="1468"/>
                <w:tab w:val="left" w:pos="2249"/>
              </w:tabs>
              <w:spacing w:line="216" w:lineRule="exact"/>
              <w:ind w:left="107"/>
              <w:rPr>
                <w:b/>
                <w:sz w:val="21"/>
              </w:rPr>
            </w:pPr>
            <w:proofErr w:type="gramStart"/>
            <w:r>
              <w:rPr>
                <w:b/>
                <w:color w:val="FF0000"/>
                <w:sz w:val="21"/>
              </w:rPr>
              <w:t>atanmamak</w:t>
            </w:r>
            <w:proofErr w:type="gramEnd"/>
            <w:r>
              <w:rPr>
                <w:b/>
                <w:color w:val="FF0000"/>
                <w:sz w:val="21"/>
              </w:rPr>
              <w:tab/>
              <w:t>üzere</w:t>
            </w:r>
            <w:r>
              <w:rPr>
                <w:b/>
                <w:color w:val="FF0000"/>
                <w:sz w:val="21"/>
              </w:rPr>
              <w:tab/>
              <w:t>üniversite</w:t>
            </w:r>
          </w:p>
        </w:tc>
        <w:tc>
          <w:tcPr>
            <w:tcW w:w="5237" w:type="dxa"/>
            <w:tcBorders>
              <w:top w:val="nil"/>
              <w:bottom w:val="nil"/>
            </w:tcBorders>
          </w:tcPr>
          <w:p w:rsidR="00EA7D67" w:rsidRDefault="004A0C54">
            <w:pPr>
              <w:pStyle w:val="TableParagraph"/>
              <w:spacing w:line="216" w:lineRule="exact"/>
              <w:rPr>
                <w:sz w:val="21"/>
              </w:rPr>
            </w:pPr>
            <w:proofErr w:type="gramStart"/>
            <w:r>
              <w:rPr>
                <w:sz w:val="21"/>
              </w:rPr>
              <w:t>göstermektir</w:t>
            </w:r>
            <w:proofErr w:type="gramEnd"/>
            <w:r>
              <w:rPr>
                <w:sz w:val="21"/>
              </w:rPr>
              <w:t>.</w:t>
            </w:r>
          </w:p>
        </w:tc>
        <w:tc>
          <w:tcPr>
            <w:tcW w:w="4662" w:type="dxa"/>
            <w:vMerge/>
            <w:tcBorders>
              <w:top w:val="nil"/>
            </w:tcBorders>
          </w:tcPr>
          <w:p w:rsidR="00EA7D67" w:rsidRDefault="00EA7D67">
            <w:pPr>
              <w:rPr>
                <w:sz w:val="2"/>
                <w:szCs w:val="2"/>
              </w:rPr>
            </w:pPr>
          </w:p>
        </w:tc>
      </w:tr>
      <w:tr w:rsidR="00EA7D67">
        <w:trPr>
          <w:trHeight w:val="512"/>
        </w:trPr>
        <w:tc>
          <w:tcPr>
            <w:tcW w:w="862" w:type="dxa"/>
            <w:tcBorders>
              <w:top w:val="nil"/>
            </w:tcBorders>
          </w:tcPr>
          <w:p w:rsidR="00EA7D67" w:rsidRDefault="00EA7D67">
            <w:pPr>
              <w:pStyle w:val="TableParagraph"/>
              <w:ind w:left="0"/>
              <w:rPr>
                <w:sz w:val="20"/>
              </w:rPr>
            </w:pPr>
          </w:p>
        </w:tc>
        <w:tc>
          <w:tcPr>
            <w:tcW w:w="3245" w:type="dxa"/>
            <w:tcBorders>
              <w:top w:val="nil"/>
            </w:tcBorders>
          </w:tcPr>
          <w:p w:rsidR="00EA7D67" w:rsidRDefault="004A0C54">
            <w:pPr>
              <w:pStyle w:val="TableParagraph"/>
              <w:spacing w:line="232" w:lineRule="exact"/>
              <w:ind w:left="107"/>
              <w:rPr>
                <w:b/>
                <w:sz w:val="21"/>
              </w:rPr>
            </w:pPr>
            <w:proofErr w:type="gramStart"/>
            <w:r>
              <w:rPr>
                <w:b/>
                <w:color w:val="FF0000"/>
                <w:sz w:val="21"/>
              </w:rPr>
              <w:t>öğretim</w:t>
            </w:r>
            <w:proofErr w:type="gramEnd"/>
            <w:r>
              <w:rPr>
                <w:b/>
                <w:color w:val="FF0000"/>
                <w:sz w:val="21"/>
              </w:rPr>
              <w:t xml:space="preserve"> mesleğinden çıkarmadır.)</w:t>
            </w:r>
          </w:p>
        </w:tc>
        <w:tc>
          <w:tcPr>
            <w:tcW w:w="5237" w:type="dxa"/>
            <w:tcBorders>
              <w:top w:val="nil"/>
            </w:tcBorders>
          </w:tcPr>
          <w:p w:rsidR="00EA7D67" w:rsidRDefault="00EA7D67">
            <w:pPr>
              <w:pStyle w:val="TableParagraph"/>
              <w:ind w:left="0"/>
              <w:rPr>
                <w:sz w:val="20"/>
              </w:rPr>
            </w:pPr>
          </w:p>
        </w:tc>
        <w:tc>
          <w:tcPr>
            <w:tcW w:w="4662" w:type="dxa"/>
            <w:vMerge/>
            <w:tcBorders>
              <w:top w:val="nil"/>
            </w:tcBorders>
          </w:tcPr>
          <w:p w:rsidR="00EA7D67" w:rsidRDefault="00EA7D67">
            <w:pPr>
              <w:rPr>
                <w:sz w:val="2"/>
                <w:szCs w:val="2"/>
              </w:rPr>
            </w:pPr>
          </w:p>
        </w:tc>
      </w:tr>
      <w:tr w:rsidR="00EA7D67">
        <w:trPr>
          <w:trHeight w:val="239"/>
        </w:trPr>
        <w:tc>
          <w:tcPr>
            <w:tcW w:w="862" w:type="dxa"/>
            <w:tcBorders>
              <w:bottom w:val="nil"/>
            </w:tcBorders>
          </w:tcPr>
          <w:p w:rsidR="00EA7D67" w:rsidRDefault="004A0C54">
            <w:pPr>
              <w:pStyle w:val="TableParagraph"/>
              <w:spacing w:line="219" w:lineRule="exact"/>
              <w:rPr>
                <w:sz w:val="21"/>
              </w:rPr>
            </w:pPr>
            <w:r>
              <w:rPr>
                <w:sz w:val="21"/>
              </w:rPr>
              <w:t>6</w:t>
            </w:r>
          </w:p>
        </w:tc>
        <w:tc>
          <w:tcPr>
            <w:tcW w:w="3245" w:type="dxa"/>
            <w:tcBorders>
              <w:bottom w:val="nil"/>
            </w:tcBorders>
          </w:tcPr>
          <w:p w:rsidR="00EA7D67" w:rsidRDefault="00EA7D67">
            <w:pPr>
              <w:pStyle w:val="TableParagraph"/>
              <w:ind w:left="0"/>
              <w:rPr>
                <w:sz w:val="16"/>
              </w:rPr>
            </w:pPr>
          </w:p>
        </w:tc>
        <w:tc>
          <w:tcPr>
            <w:tcW w:w="5237" w:type="dxa"/>
            <w:tcBorders>
              <w:bottom w:val="nil"/>
            </w:tcBorders>
          </w:tcPr>
          <w:p w:rsidR="00EA7D67" w:rsidRDefault="004A0C54">
            <w:pPr>
              <w:pStyle w:val="TableParagraph"/>
              <w:spacing w:line="219" w:lineRule="exact"/>
              <w:rPr>
                <w:b/>
                <w:sz w:val="21"/>
              </w:rPr>
            </w:pPr>
            <w:r>
              <w:rPr>
                <w:b/>
                <w:sz w:val="21"/>
                <w:u w:val="single"/>
              </w:rPr>
              <w:t>657 sayılı Kanundaki fiillere ilave olarak;</w:t>
            </w:r>
          </w:p>
        </w:tc>
        <w:tc>
          <w:tcPr>
            <w:tcW w:w="4662" w:type="dxa"/>
            <w:vMerge/>
            <w:tcBorders>
              <w:top w:val="nil"/>
            </w:tcBorders>
          </w:tcPr>
          <w:p w:rsidR="00EA7D67" w:rsidRDefault="00EA7D67">
            <w:pPr>
              <w:rPr>
                <w:sz w:val="2"/>
                <w:szCs w:val="2"/>
              </w:rPr>
            </w:pPr>
          </w:p>
        </w:tc>
      </w:tr>
      <w:tr w:rsidR="00EA7D67">
        <w:trPr>
          <w:trHeight w:val="228"/>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EA7D67">
            <w:pPr>
              <w:pStyle w:val="TableParagraph"/>
              <w:ind w:left="0"/>
              <w:rPr>
                <w:sz w:val="16"/>
              </w:rPr>
            </w:pPr>
          </w:p>
        </w:tc>
        <w:tc>
          <w:tcPr>
            <w:tcW w:w="5237" w:type="dxa"/>
            <w:tcBorders>
              <w:top w:val="nil"/>
              <w:bottom w:val="nil"/>
            </w:tcBorders>
          </w:tcPr>
          <w:p w:rsidR="00EA7D67" w:rsidRDefault="004A0C54">
            <w:pPr>
              <w:pStyle w:val="TableParagraph"/>
              <w:spacing w:line="209" w:lineRule="exact"/>
              <w:rPr>
                <w:sz w:val="21"/>
              </w:rPr>
            </w:pPr>
            <w:r>
              <w:rPr>
                <w:sz w:val="21"/>
              </w:rPr>
              <w:t>a) Terör niteliğinde eylemlerde bulunmak veya bu eylemleri</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EA7D67">
            <w:pPr>
              <w:pStyle w:val="TableParagraph"/>
              <w:ind w:left="0"/>
              <w:rPr>
                <w:sz w:val="16"/>
              </w:rPr>
            </w:pPr>
          </w:p>
        </w:tc>
        <w:tc>
          <w:tcPr>
            <w:tcW w:w="5237" w:type="dxa"/>
            <w:tcBorders>
              <w:top w:val="nil"/>
              <w:bottom w:val="nil"/>
            </w:tcBorders>
          </w:tcPr>
          <w:p w:rsidR="00EA7D67" w:rsidRDefault="004A0C54">
            <w:pPr>
              <w:pStyle w:val="TableParagraph"/>
              <w:spacing w:line="211" w:lineRule="exact"/>
              <w:rPr>
                <w:sz w:val="21"/>
              </w:rPr>
            </w:pPr>
            <w:proofErr w:type="gramStart"/>
            <w:r>
              <w:rPr>
                <w:sz w:val="21"/>
              </w:rPr>
              <w:t>desteklemek</w:t>
            </w:r>
            <w:proofErr w:type="gramEnd"/>
            <w:r>
              <w:rPr>
                <w:sz w:val="21"/>
              </w:rPr>
              <w:t>.</w:t>
            </w:r>
          </w:p>
        </w:tc>
        <w:tc>
          <w:tcPr>
            <w:tcW w:w="4662" w:type="dxa"/>
            <w:vMerge/>
            <w:tcBorders>
              <w:top w:val="nil"/>
            </w:tcBorders>
          </w:tcPr>
          <w:p w:rsidR="00EA7D67" w:rsidRDefault="00EA7D67">
            <w:pPr>
              <w:rPr>
                <w:sz w:val="2"/>
                <w:szCs w:val="2"/>
              </w:rPr>
            </w:pPr>
          </w:p>
        </w:tc>
      </w:tr>
      <w:tr w:rsidR="00EA7D67">
        <w:trPr>
          <w:trHeight w:val="234"/>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tabs>
                <w:tab w:val="left" w:pos="1691"/>
              </w:tabs>
              <w:spacing w:line="215" w:lineRule="exact"/>
              <w:ind w:left="107"/>
              <w:rPr>
                <w:b/>
                <w:sz w:val="21"/>
              </w:rPr>
            </w:pPr>
            <w:r>
              <w:rPr>
                <w:b/>
                <w:sz w:val="21"/>
              </w:rPr>
              <w:t>KAMU</w:t>
            </w:r>
            <w:r>
              <w:rPr>
                <w:b/>
                <w:sz w:val="21"/>
              </w:rPr>
              <w:tab/>
              <w:t>GÖREVİNDEN</w:t>
            </w:r>
          </w:p>
        </w:tc>
        <w:tc>
          <w:tcPr>
            <w:tcW w:w="5237" w:type="dxa"/>
            <w:tcBorders>
              <w:top w:val="nil"/>
              <w:bottom w:val="nil"/>
            </w:tcBorders>
          </w:tcPr>
          <w:p w:rsidR="00EA7D67" w:rsidRDefault="004A0C54">
            <w:pPr>
              <w:pStyle w:val="TableParagraph"/>
              <w:tabs>
                <w:tab w:val="left" w:pos="501"/>
                <w:tab w:val="left" w:pos="1310"/>
                <w:tab w:val="left" w:pos="1669"/>
                <w:tab w:val="left" w:pos="3062"/>
                <w:tab w:val="left" w:pos="4302"/>
              </w:tabs>
              <w:spacing w:line="215" w:lineRule="exact"/>
              <w:rPr>
                <w:sz w:val="21"/>
              </w:rPr>
            </w:pPr>
            <w:r>
              <w:rPr>
                <w:sz w:val="21"/>
              </w:rPr>
              <w:t>b)</w:t>
            </w:r>
            <w:r>
              <w:rPr>
                <w:sz w:val="21"/>
              </w:rPr>
              <w:tab/>
              <w:t>Amire,</w:t>
            </w:r>
            <w:r>
              <w:rPr>
                <w:sz w:val="21"/>
              </w:rPr>
              <w:tab/>
              <w:t>iş</w:t>
            </w:r>
            <w:r>
              <w:rPr>
                <w:sz w:val="21"/>
              </w:rPr>
              <w:tab/>
              <w:t>arkadaşlarına,</w:t>
            </w:r>
            <w:r>
              <w:rPr>
                <w:sz w:val="21"/>
              </w:rPr>
              <w:tab/>
              <w:t>personeline,</w:t>
            </w:r>
            <w:r>
              <w:rPr>
                <w:sz w:val="21"/>
              </w:rPr>
              <w:tab/>
              <w:t>hizmetten</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spacing w:line="211" w:lineRule="exact"/>
              <w:ind w:left="107"/>
              <w:rPr>
                <w:b/>
                <w:sz w:val="21"/>
              </w:rPr>
            </w:pPr>
            <w:r>
              <w:rPr>
                <w:b/>
                <w:sz w:val="21"/>
              </w:rPr>
              <w:t>ÇIKARMA</w:t>
            </w:r>
          </w:p>
        </w:tc>
        <w:tc>
          <w:tcPr>
            <w:tcW w:w="5237" w:type="dxa"/>
            <w:tcBorders>
              <w:top w:val="nil"/>
              <w:bottom w:val="nil"/>
            </w:tcBorders>
          </w:tcPr>
          <w:p w:rsidR="00EA7D67" w:rsidRDefault="004A0C54">
            <w:pPr>
              <w:pStyle w:val="TableParagraph"/>
              <w:spacing w:line="211" w:lineRule="exact"/>
              <w:rPr>
                <w:sz w:val="21"/>
              </w:rPr>
            </w:pPr>
            <w:proofErr w:type="gramStart"/>
            <w:r>
              <w:rPr>
                <w:sz w:val="21"/>
              </w:rPr>
              <w:t>yararlananlara</w:t>
            </w:r>
            <w:proofErr w:type="gramEnd"/>
            <w:r>
              <w:rPr>
                <w:sz w:val="21"/>
              </w:rPr>
              <w:t xml:space="preserve"> veya öğrencilerine fiili saldırıda veya cinsel</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spacing w:line="211" w:lineRule="exact"/>
              <w:ind w:left="107"/>
              <w:rPr>
                <w:b/>
                <w:sz w:val="21"/>
              </w:rPr>
            </w:pPr>
            <w:r>
              <w:rPr>
                <w:b/>
                <w:color w:val="FF0000"/>
                <w:sz w:val="21"/>
              </w:rPr>
              <w:t>(Kamu kurum ve kuruluşları ile</w:t>
            </w:r>
          </w:p>
        </w:tc>
        <w:tc>
          <w:tcPr>
            <w:tcW w:w="5237" w:type="dxa"/>
            <w:tcBorders>
              <w:top w:val="nil"/>
              <w:bottom w:val="nil"/>
            </w:tcBorders>
          </w:tcPr>
          <w:p w:rsidR="00EA7D67" w:rsidRDefault="004A0C54">
            <w:pPr>
              <w:pStyle w:val="TableParagraph"/>
              <w:spacing w:line="211" w:lineRule="exact"/>
              <w:rPr>
                <w:sz w:val="21"/>
              </w:rPr>
            </w:pPr>
            <w:proofErr w:type="gramStart"/>
            <w:r>
              <w:rPr>
                <w:sz w:val="21"/>
              </w:rPr>
              <w:t>tacizde</w:t>
            </w:r>
            <w:proofErr w:type="gramEnd"/>
            <w:r>
              <w:rPr>
                <w:sz w:val="21"/>
              </w:rPr>
              <w:t xml:space="preserve"> bulunmak.</w:t>
            </w:r>
          </w:p>
        </w:tc>
        <w:tc>
          <w:tcPr>
            <w:tcW w:w="4662" w:type="dxa"/>
            <w:vMerge/>
            <w:tcBorders>
              <w:top w:val="nil"/>
            </w:tcBorders>
          </w:tcPr>
          <w:p w:rsidR="00EA7D67" w:rsidRDefault="00EA7D67">
            <w:pPr>
              <w:rPr>
                <w:sz w:val="2"/>
                <w:szCs w:val="2"/>
              </w:rPr>
            </w:pPr>
          </w:p>
        </w:tc>
      </w:tr>
      <w:tr w:rsidR="00EA7D67">
        <w:trPr>
          <w:trHeight w:val="232"/>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tabs>
                <w:tab w:val="left" w:pos="1804"/>
              </w:tabs>
              <w:spacing w:line="212" w:lineRule="exact"/>
              <w:ind w:left="107"/>
              <w:rPr>
                <w:b/>
                <w:sz w:val="21"/>
              </w:rPr>
            </w:pPr>
            <w:proofErr w:type="gramStart"/>
            <w:r>
              <w:rPr>
                <w:b/>
                <w:color w:val="FF0000"/>
                <w:sz w:val="21"/>
              </w:rPr>
              <w:t>vakıf</w:t>
            </w:r>
            <w:proofErr w:type="gramEnd"/>
            <w:r>
              <w:rPr>
                <w:b/>
                <w:color w:val="FF0000"/>
                <w:sz w:val="21"/>
              </w:rPr>
              <w:tab/>
              <w:t>yükseköğretim</w:t>
            </w:r>
          </w:p>
        </w:tc>
        <w:tc>
          <w:tcPr>
            <w:tcW w:w="5237" w:type="dxa"/>
            <w:tcBorders>
              <w:top w:val="nil"/>
              <w:bottom w:val="nil"/>
            </w:tcBorders>
          </w:tcPr>
          <w:p w:rsidR="00EA7D67" w:rsidRDefault="004A0C54">
            <w:pPr>
              <w:pStyle w:val="TableParagraph"/>
              <w:spacing w:line="212" w:lineRule="exact"/>
              <w:rPr>
                <w:sz w:val="21"/>
              </w:rPr>
            </w:pPr>
            <w:r>
              <w:rPr>
                <w:sz w:val="21"/>
              </w:rPr>
              <w:t>c) Kamu hizmeti veya öğretim elemanı sıfatı ile</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spacing w:line="211" w:lineRule="exact"/>
              <w:ind w:left="107"/>
              <w:rPr>
                <w:b/>
                <w:sz w:val="21"/>
              </w:rPr>
            </w:pPr>
            <w:proofErr w:type="gramStart"/>
            <w:r>
              <w:rPr>
                <w:b/>
                <w:color w:val="FF0000"/>
                <w:sz w:val="21"/>
              </w:rPr>
              <w:t>kurumlarında</w:t>
            </w:r>
            <w:proofErr w:type="gramEnd"/>
            <w:r>
              <w:rPr>
                <w:b/>
                <w:color w:val="FF0000"/>
                <w:sz w:val="21"/>
              </w:rPr>
              <w:t xml:space="preserve"> öğretim elemanı ve</w:t>
            </w:r>
          </w:p>
        </w:tc>
        <w:tc>
          <w:tcPr>
            <w:tcW w:w="5237" w:type="dxa"/>
            <w:tcBorders>
              <w:top w:val="nil"/>
              <w:bottom w:val="nil"/>
            </w:tcBorders>
          </w:tcPr>
          <w:p w:rsidR="00EA7D67" w:rsidRDefault="004A0C54">
            <w:pPr>
              <w:pStyle w:val="TableParagraph"/>
              <w:spacing w:line="211" w:lineRule="exact"/>
              <w:rPr>
                <w:sz w:val="21"/>
              </w:rPr>
            </w:pPr>
            <w:proofErr w:type="gramStart"/>
            <w:r>
              <w:rPr>
                <w:sz w:val="21"/>
              </w:rPr>
              <w:t>bağdaşmayacak</w:t>
            </w:r>
            <w:proofErr w:type="gramEnd"/>
            <w:r>
              <w:rPr>
                <w:sz w:val="21"/>
              </w:rPr>
              <w:t xml:space="preserve"> nitelik ve derecede yüz kızartıcı ve utanç</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tabs>
                <w:tab w:val="left" w:pos="1120"/>
                <w:tab w:val="left" w:pos="2060"/>
                <w:tab w:val="left" w:pos="2691"/>
              </w:tabs>
              <w:spacing w:line="211" w:lineRule="exact"/>
              <w:ind w:left="107"/>
              <w:rPr>
                <w:b/>
                <w:sz w:val="21"/>
              </w:rPr>
            </w:pPr>
            <w:proofErr w:type="gramStart"/>
            <w:r>
              <w:rPr>
                <w:b/>
                <w:color w:val="FF0000"/>
                <w:sz w:val="21"/>
              </w:rPr>
              <w:t>memur</w:t>
            </w:r>
            <w:proofErr w:type="gramEnd"/>
            <w:r>
              <w:rPr>
                <w:b/>
                <w:color w:val="FF0000"/>
                <w:sz w:val="21"/>
              </w:rPr>
              <w:tab/>
              <w:t>olarak</w:t>
            </w:r>
            <w:r>
              <w:rPr>
                <w:b/>
                <w:color w:val="FF0000"/>
                <w:sz w:val="21"/>
              </w:rPr>
              <w:tab/>
              <w:t>bir</w:t>
            </w:r>
            <w:r>
              <w:rPr>
                <w:b/>
                <w:color w:val="FF0000"/>
                <w:sz w:val="21"/>
              </w:rPr>
              <w:tab/>
              <w:t>daha</w:t>
            </w:r>
          </w:p>
        </w:tc>
        <w:tc>
          <w:tcPr>
            <w:tcW w:w="5237" w:type="dxa"/>
            <w:tcBorders>
              <w:top w:val="nil"/>
              <w:bottom w:val="nil"/>
            </w:tcBorders>
          </w:tcPr>
          <w:p w:rsidR="00EA7D67" w:rsidRDefault="004A0C54">
            <w:pPr>
              <w:pStyle w:val="TableParagraph"/>
              <w:spacing w:line="211" w:lineRule="exact"/>
              <w:rPr>
                <w:sz w:val="21"/>
              </w:rPr>
            </w:pPr>
            <w:proofErr w:type="gramStart"/>
            <w:r>
              <w:rPr>
                <w:sz w:val="21"/>
              </w:rPr>
              <w:t>verici</w:t>
            </w:r>
            <w:proofErr w:type="gramEnd"/>
            <w:r>
              <w:rPr>
                <w:sz w:val="21"/>
              </w:rPr>
              <w:t xml:space="preserve"> hareketlerde bulunmak.</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tabs>
                <w:tab w:val="left" w:pos="1655"/>
                <w:tab w:val="left" w:pos="2624"/>
              </w:tabs>
              <w:spacing w:line="211" w:lineRule="exact"/>
              <w:ind w:left="107"/>
              <w:rPr>
                <w:b/>
                <w:sz w:val="21"/>
              </w:rPr>
            </w:pPr>
            <w:proofErr w:type="gramStart"/>
            <w:r>
              <w:rPr>
                <w:b/>
                <w:color w:val="FF0000"/>
                <w:sz w:val="21"/>
              </w:rPr>
              <w:t>atanmamak</w:t>
            </w:r>
            <w:proofErr w:type="gramEnd"/>
            <w:r>
              <w:rPr>
                <w:b/>
                <w:color w:val="FF0000"/>
                <w:sz w:val="21"/>
              </w:rPr>
              <w:tab/>
              <w:t>üzere</w:t>
            </w:r>
            <w:r>
              <w:rPr>
                <w:b/>
                <w:color w:val="FF0000"/>
                <w:sz w:val="21"/>
              </w:rPr>
              <w:tab/>
              <w:t>kamu</w:t>
            </w:r>
          </w:p>
        </w:tc>
        <w:tc>
          <w:tcPr>
            <w:tcW w:w="5237" w:type="dxa"/>
            <w:tcBorders>
              <w:top w:val="nil"/>
              <w:bottom w:val="nil"/>
            </w:tcBorders>
          </w:tcPr>
          <w:p w:rsidR="00EA7D67" w:rsidRDefault="004A0C54">
            <w:pPr>
              <w:pStyle w:val="TableParagraph"/>
              <w:spacing w:line="211" w:lineRule="exact"/>
              <w:rPr>
                <w:sz w:val="21"/>
              </w:rPr>
            </w:pPr>
            <w:r>
              <w:rPr>
                <w:sz w:val="21"/>
              </w:rPr>
              <w:t>d) Uyuşturucu veya uyuşturucu olarak kabul edilen diğer</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4A0C54">
            <w:pPr>
              <w:pStyle w:val="TableParagraph"/>
              <w:spacing w:line="211" w:lineRule="exact"/>
              <w:ind w:left="107"/>
              <w:rPr>
                <w:b/>
                <w:sz w:val="21"/>
              </w:rPr>
            </w:pPr>
            <w:proofErr w:type="gramStart"/>
            <w:r>
              <w:rPr>
                <w:b/>
                <w:color w:val="FF0000"/>
                <w:sz w:val="21"/>
              </w:rPr>
              <w:t>görevinden</w:t>
            </w:r>
            <w:proofErr w:type="gramEnd"/>
            <w:r>
              <w:rPr>
                <w:b/>
                <w:color w:val="FF0000"/>
                <w:sz w:val="21"/>
              </w:rPr>
              <w:t xml:space="preserve"> çıkarmadır.)</w:t>
            </w:r>
          </w:p>
        </w:tc>
        <w:tc>
          <w:tcPr>
            <w:tcW w:w="5237" w:type="dxa"/>
            <w:tcBorders>
              <w:top w:val="nil"/>
              <w:bottom w:val="nil"/>
            </w:tcBorders>
          </w:tcPr>
          <w:p w:rsidR="00EA7D67" w:rsidRDefault="004A0C54">
            <w:pPr>
              <w:pStyle w:val="TableParagraph"/>
              <w:spacing w:line="211" w:lineRule="exact"/>
              <w:rPr>
                <w:sz w:val="21"/>
              </w:rPr>
            </w:pPr>
            <w:proofErr w:type="gramStart"/>
            <w:r>
              <w:rPr>
                <w:sz w:val="21"/>
              </w:rPr>
              <w:t>uyarıcı</w:t>
            </w:r>
            <w:proofErr w:type="gramEnd"/>
            <w:r>
              <w:rPr>
                <w:sz w:val="21"/>
              </w:rPr>
              <w:t xml:space="preserve"> maddeleri kullanmak, bulundurmak, başkalarına</w:t>
            </w:r>
          </w:p>
        </w:tc>
        <w:tc>
          <w:tcPr>
            <w:tcW w:w="4662" w:type="dxa"/>
            <w:vMerge/>
            <w:tcBorders>
              <w:top w:val="nil"/>
            </w:tcBorders>
          </w:tcPr>
          <w:p w:rsidR="00EA7D67" w:rsidRDefault="00EA7D67">
            <w:pPr>
              <w:rPr>
                <w:sz w:val="2"/>
                <w:szCs w:val="2"/>
              </w:rPr>
            </w:pPr>
          </w:p>
        </w:tc>
      </w:tr>
      <w:tr w:rsidR="00EA7D67">
        <w:trPr>
          <w:trHeight w:val="230"/>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EA7D67">
            <w:pPr>
              <w:pStyle w:val="TableParagraph"/>
              <w:ind w:left="0"/>
              <w:rPr>
                <w:sz w:val="16"/>
              </w:rPr>
            </w:pPr>
          </w:p>
        </w:tc>
        <w:tc>
          <w:tcPr>
            <w:tcW w:w="5237" w:type="dxa"/>
            <w:tcBorders>
              <w:top w:val="nil"/>
              <w:bottom w:val="nil"/>
            </w:tcBorders>
          </w:tcPr>
          <w:p w:rsidR="00EA7D67" w:rsidRDefault="004A0C54">
            <w:pPr>
              <w:pStyle w:val="TableParagraph"/>
              <w:spacing w:line="210" w:lineRule="exact"/>
              <w:rPr>
                <w:sz w:val="21"/>
              </w:rPr>
            </w:pPr>
            <w:proofErr w:type="gramStart"/>
            <w:r>
              <w:rPr>
                <w:sz w:val="21"/>
              </w:rPr>
              <w:t>vermek</w:t>
            </w:r>
            <w:proofErr w:type="gramEnd"/>
            <w:r>
              <w:rPr>
                <w:sz w:val="21"/>
              </w:rPr>
              <w:t>, kullanılmasını özendirmek, satmak, imal etmek.</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EA7D67">
            <w:pPr>
              <w:pStyle w:val="TableParagraph"/>
              <w:ind w:left="0"/>
              <w:rPr>
                <w:sz w:val="16"/>
              </w:rPr>
            </w:pPr>
          </w:p>
        </w:tc>
        <w:tc>
          <w:tcPr>
            <w:tcW w:w="5237" w:type="dxa"/>
            <w:tcBorders>
              <w:top w:val="nil"/>
              <w:bottom w:val="nil"/>
            </w:tcBorders>
          </w:tcPr>
          <w:p w:rsidR="00EA7D67" w:rsidRDefault="004A0C54">
            <w:pPr>
              <w:pStyle w:val="TableParagraph"/>
              <w:spacing w:line="211" w:lineRule="exact"/>
              <w:rPr>
                <w:sz w:val="21"/>
              </w:rPr>
            </w:pPr>
            <w:r>
              <w:rPr>
                <w:sz w:val="21"/>
              </w:rPr>
              <w:t>e) Hukuka aykırı olarak kurumun verilerini elde etmek,</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EA7D67">
            <w:pPr>
              <w:pStyle w:val="TableParagraph"/>
              <w:ind w:left="0"/>
              <w:rPr>
                <w:sz w:val="16"/>
              </w:rPr>
            </w:pPr>
          </w:p>
        </w:tc>
        <w:tc>
          <w:tcPr>
            <w:tcW w:w="5237" w:type="dxa"/>
            <w:tcBorders>
              <w:top w:val="nil"/>
              <w:bottom w:val="nil"/>
            </w:tcBorders>
          </w:tcPr>
          <w:p w:rsidR="00EA7D67" w:rsidRDefault="004A0C54">
            <w:pPr>
              <w:pStyle w:val="TableParagraph"/>
              <w:spacing w:line="211" w:lineRule="exact"/>
              <w:rPr>
                <w:sz w:val="21"/>
              </w:rPr>
            </w:pPr>
            <w:proofErr w:type="gramStart"/>
            <w:r>
              <w:rPr>
                <w:sz w:val="21"/>
              </w:rPr>
              <w:t>kaydetmek</w:t>
            </w:r>
            <w:proofErr w:type="gramEnd"/>
            <w:r>
              <w:rPr>
                <w:sz w:val="21"/>
              </w:rPr>
              <w:t>, kullanmak, depolamak, dağıtmak, değiştirmek</w:t>
            </w:r>
          </w:p>
        </w:tc>
        <w:tc>
          <w:tcPr>
            <w:tcW w:w="4662" w:type="dxa"/>
            <w:vMerge/>
            <w:tcBorders>
              <w:top w:val="nil"/>
            </w:tcBorders>
          </w:tcPr>
          <w:p w:rsidR="00EA7D67" w:rsidRDefault="00EA7D67">
            <w:pPr>
              <w:rPr>
                <w:sz w:val="2"/>
                <w:szCs w:val="2"/>
              </w:rPr>
            </w:pPr>
          </w:p>
        </w:tc>
      </w:tr>
      <w:tr w:rsidR="00EA7D67">
        <w:trPr>
          <w:trHeight w:val="232"/>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EA7D67">
            <w:pPr>
              <w:pStyle w:val="TableParagraph"/>
              <w:ind w:left="0"/>
              <w:rPr>
                <w:sz w:val="16"/>
              </w:rPr>
            </w:pPr>
          </w:p>
        </w:tc>
        <w:tc>
          <w:tcPr>
            <w:tcW w:w="5237" w:type="dxa"/>
            <w:tcBorders>
              <w:top w:val="nil"/>
              <w:bottom w:val="nil"/>
            </w:tcBorders>
          </w:tcPr>
          <w:p w:rsidR="00EA7D67" w:rsidRDefault="004A0C54">
            <w:pPr>
              <w:pStyle w:val="TableParagraph"/>
              <w:spacing w:line="212" w:lineRule="exact"/>
              <w:rPr>
                <w:sz w:val="21"/>
              </w:rPr>
            </w:pPr>
            <w:proofErr w:type="gramStart"/>
            <w:r>
              <w:rPr>
                <w:sz w:val="21"/>
              </w:rPr>
              <w:t>veya</w:t>
            </w:r>
            <w:proofErr w:type="gramEnd"/>
            <w:r>
              <w:rPr>
                <w:sz w:val="21"/>
              </w:rPr>
              <w:t xml:space="preserve"> yok etmek.</w:t>
            </w:r>
          </w:p>
        </w:tc>
        <w:tc>
          <w:tcPr>
            <w:tcW w:w="4662" w:type="dxa"/>
            <w:vMerge/>
            <w:tcBorders>
              <w:top w:val="nil"/>
            </w:tcBorders>
          </w:tcPr>
          <w:p w:rsidR="00EA7D67" w:rsidRDefault="00EA7D67">
            <w:pPr>
              <w:rPr>
                <w:sz w:val="2"/>
                <w:szCs w:val="2"/>
              </w:rPr>
            </w:pPr>
          </w:p>
        </w:tc>
      </w:tr>
      <w:tr w:rsidR="00EA7D67">
        <w:trPr>
          <w:trHeight w:val="231"/>
        </w:trPr>
        <w:tc>
          <w:tcPr>
            <w:tcW w:w="862" w:type="dxa"/>
            <w:tcBorders>
              <w:top w:val="nil"/>
              <w:bottom w:val="nil"/>
            </w:tcBorders>
          </w:tcPr>
          <w:p w:rsidR="00EA7D67" w:rsidRDefault="00EA7D67">
            <w:pPr>
              <w:pStyle w:val="TableParagraph"/>
              <w:ind w:left="0"/>
              <w:rPr>
                <w:sz w:val="16"/>
              </w:rPr>
            </w:pPr>
          </w:p>
        </w:tc>
        <w:tc>
          <w:tcPr>
            <w:tcW w:w="3245" w:type="dxa"/>
            <w:tcBorders>
              <w:top w:val="nil"/>
              <w:bottom w:val="nil"/>
            </w:tcBorders>
          </w:tcPr>
          <w:p w:rsidR="00EA7D67" w:rsidRDefault="00EA7D67">
            <w:pPr>
              <w:pStyle w:val="TableParagraph"/>
              <w:ind w:left="0"/>
              <w:rPr>
                <w:sz w:val="16"/>
              </w:rPr>
            </w:pPr>
          </w:p>
        </w:tc>
        <w:tc>
          <w:tcPr>
            <w:tcW w:w="5237" w:type="dxa"/>
            <w:tcBorders>
              <w:top w:val="nil"/>
              <w:bottom w:val="nil"/>
            </w:tcBorders>
          </w:tcPr>
          <w:p w:rsidR="00EA7D67" w:rsidRDefault="004A0C54">
            <w:pPr>
              <w:pStyle w:val="TableParagraph"/>
              <w:tabs>
                <w:tab w:val="left" w:pos="470"/>
                <w:tab w:val="left" w:pos="1497"/>
                <w:tab w:val="left" w:pos="2300"/>
                <w:tab w:val="left" w:pos="3610"/>
                <w:tab w:val="left" w:pos="4589"/>
              </w:tabs>
              <w:spacing w:line="211" w:lineRule="exact"/>
              <w:rPr>
                <w:sz w:val="21"/>
              </w:rPr>
            </w:pPr>
            <w:r>
              <w:rPr>
                <w:sz w:val="21"/>
              </w:rPr>
              <w:t>f)</w:t>
            </w:r>
            <w:r>
              <w:rPr>
                <w:sz w:val="21"/>
              </w:rPr>
              <w:tab/>
              <w:t>Kurumun</w:t>
            </w:r>
            <w:r>
              <w:rPr>
                <w:sz w:val="21"/>
              </w:rPr>
              <w:tab/>
              <w:t>bilişim</w:t>
            </w:r>
            <w:r>
              <w:rPr>
                <w:sz w:val="21"/>
              </w:rPr>
              <w:tab/>
              <w:t>sistemlerinin</w:t>
            </w:r>
            <w:r>
              <w:rPr>
                <w:sz w:val="21"/>
              </w:rPr>
              <w:tab/>
              <w:t>işleyişini</w:t>
            </w:r>
            <w:r>
              <w:rPr>
                <w:sz w:val="21"/>
              </w:rPr>
              <w:tab/>
              <w:t>kasten</w:t>
            </w:r>
          </w:p>
        </w:tc>
        <w:tc>
          <w:tcPr>
            <w:tcW w:w="4662" w:type="dxa"/>
            <w:vMerge/>
            <w:tcBorders>
              <w:top w:val="nil"/>
            </w:tcBorders>
          </w:tcPr>
          <w:p w:rsidR="00EA7D67" w:rsidRDefault="00EA7D67">
            <w:pPr>
              <w:rPr>
                <w:sz w:val="2"/>
                <w:szCs w:val="2"/>
              </w:rPr>
            </w:pPr>
          </w:p>
        </w:tc>
      </w:tr>
      <w:tr w:rsidR="00EA7D67">
        <w:trPr>
          <w:trHeight w:val="2776"/>
        </w:trPr>
        <w:tc>
          <w:tcPr>
            <w:tcW w:w="862" w:type="dxa"/>
            <w:tcBorders>
              <w:top w:val="nil"/>
            </w:tcBorders>
          </w:tcPr>
          <w:p w:rsidR="00EA7D67" w:rsidRDefault="00EA7D67">
            <w:pPr>
              <w:pStyle w:val="TableParagraph"/>
              <w:ind w:left="0"/>
              <w:rPr>
                <w:sz w:val="20"/>
              </w:rPr>
            </w:pPr>
          </w:p>
        </w:tc>
        <w:tc>
          <w:tcPr>
            <w:tcW w:w="3245" w:type="dxa"/>
            <w:tcBorders>
              <w:top w:val="nil"/>
            </w:tcBorders>
          </w:tcPr>
          <w:p w:rsidR="00EA7D67" w:rsidRDefault="00EA7D67">
            <w:pPr>
              <w:pStyle w:val="TableParagraph"/>
              <w:ind w:left="0"/>
              <w:rPr>
                <w:sz w:val="20"/>
              </w:rPr>
            </w:pPr>
          </w:p>
        </w:tc>
        <w:tc>
          <w:tcPr>
            <w:tcW w:w="5237" w:type="dxa"/>
            <w:tcBorders>
              <w:top w:val="nil"/>
            </w:tcBorders>
          </w:tcPr>
          <w:p w:rsidR="00EA7D67" w:rsidRDefault="004A0C54">
            <w:pPr>
              <w:pStyle w:val="TableParagraph"/>
              <w:spacing w:line="232" w:lineRule="exact"/>
              <w:rPr>
                <w:sz w:val="21"/>
              </w:rPr>
            </w:pPr>
            <w:proofErr w:type="gramStart"/>
            <w:r>
              <w:rPr>
                <w:sz w:val="21"/>
              </w:rPr>
              <w:t>engellemek</w:t>
            </w:r>
            <w:proofErr w:type="gramEnd"/>
            <w:r>
              <w:rPr>
                <w:sz w:val="21"/>
              </w:rPr>
              <w:t xml:space="preserve"> veya bozmak</w:t>
            </w:r>
          </w:p>
        </w:tc>
        <w:tc>
          <w:tcPr>
            <w:tcW w:w="4662" w:type="dxa"/>
            <w:vMerge/>
            <w:tcBorders>
              <w:top w:val="nil"/>
            </w:tcBorders>
          </w:tcPr>
          <w:p w:rsidR="00EA7D67" w:rsidRDefault="00EA7D67">
            <w:pPr>
              <w:rPr>
                <w:sz w:val="2"/>
                <w:szCs w:val="2"/>
              </w:rPr>
            </w:pPr>
          </w:p>
        </w:tc>
      </w:tr>
    </w:tbl>
    <w:p w:rsidR="00EA7D67" w:rsidRDefault="00EA7D67">
      <w:pPr>
        <w:rPr>
          <w:sz w:val="2"/>
          <w:szCs w:val="2"/>
        </w:rPr>
        <w:sectPr w:rsidR="00EA7D67">
          <w:pgSz w:w="16840" w:h="11910" w:orient="landscape"/>
          <w:pgMar w:top="1320" w:right="1280" w:bottom="560" w:left="1300" w:header="708" w:footer="366" w:gutter="0"/>
          <w:cols w:space="708"/>
        </w:sectPr>
      </w:pPr>
    </w:p>
    <w:p w:rsidR="00EA7D67" w:rsidRDefault="00EA7D67">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EA7D67">
        <w:trPr>
          <w:trHeight w:val="9368"/>
        </w:trPr>
        <w:tc>
          <w:tcPr>
            <w:tcW w:w="862" w:type="dxa"/>
          </w:tcPr>
          <w:p w:rsidR="00EA7D67" w:rsidRDefault="00EA7D67">
            <w:pPr>
              <w:pStyle w:val="TableParagraph"/>
              <w:ind w:left="0"/>
              <w:rPr>
                <w:sz w:val="20"/>
              </w:rPr>
            </w:pPr>
          </w:p>
        </w:tc>
        <w:tc>
          <w:tcPr>
            <w:tcW w:w="3245" w:type="dxa"/>
          </w:tcPr>
          <w:p w:rsidR="00EA7D67" w:rsidRDefault="00EA7D67">
            <w:pPr>
              <w:pStyle w:val="TableParagraph"/>
              <w:ind w:left="0"/>
              <w:rPr>
                <w:sz w:val="20"/>
              </w:rPr>
            </w:pPr>
          </w:p>
        </w:tc>
        <w:tc>
          <w:tcPr>
            <w:tcW w:w="5237" w:type="dxa"/>
          </w:tcPr>
          <w:p w:rsidR="00EA7D67" w:rsidRDefault="00EA7D67">
            <w:pPr>
              <w:pStyle w:val="TableParagraph"/>
              <w:ind w:left="0"/>
              <w:rPr>
                <w:sz w:val="20"/>
              </w:rPr>
            </w:pPr>
          </w:p>
        </w:tc>
        <w:tc>
          <w:tcPr>
            <w:tcW w:w="4662" w:type="dxa"/>
          </w:tcPr>
          <w:p w:rsidR="00EA7D67" w:rsidRDefault="004A0C54">
            <w:pPr>
              <w:pStyle w:val="TableParagraph"/>
              <w:spacing w:line="237" w:lineRule="auto"/>
              <w:ind w:right="100"/>
              <w:jc w:val="both"/>
              <w:rPr>
                <w:sz w:val="21"/>
              </w:rPr>
            </w:pPr>
            <w:proofErr w:type="gramStart"/>
            <w:r>
              <w:rPr>
                <w:sz w:val="21"/>
              </w:rPr>
              <w:t>derecede</w:t>
            </w:r>
            <w:proofErr w:type="gramEnd"/>
            <w:r>
              <w:rPr>
                <w:sz w:val="21"/>
              </w:rPr>
              <w:t xml:space="preserve"> kademe ilerlemesi yapılmak ve akademik yükselme için gerekli bekleme süresinden sayılmak suretiyle değerlendirilir.</w:t>
            </w:r>
          </w:p>
          <w:p w:rsidR="00EA7D67" w:rsidRDefault="004A0C54">
            <w:pPr>
              <w:pStyle w:val="TableParagraph"/>
              <w:ind w:right="99"/>
              <w:jc w:val="both"/>
              <w:rPr>
                <w:sz w:val="21"/>
              </w:rPr>
            </w:pPr>
            <w:r>
              <w:rPr>
                <w:sz w:val="21"/>
              </w:rPr>
              <w:t>→Soruşturma sonunda kamu görevinden çıkarma cezası önerilmesi hali dışında görevden uzaklaştırma tedbiri, bu tedbiri alan yetkililerce derhal kaldırılır.</w:t>
            </w:r>
          </w:p>
          <w:p w:rsidR="00EA7D67" w:rsidRDefault="004A0C54">
            <w:pPr>
              <w:pStyle w:val="TableParagraph"/>
              <w:ind w:right="96"/>
              <w:jc w:val="both"/>
              <w:rPr>
                <w:sz w:val="21"/>
              </w:rPr>
            </w:pPr>
            <w:r>
              <w:rPr>
                <w:sz w:val="21"/>
              </w:rPr>
              <w:t>→Görevden uzaklaştırma tedbiri alınmakla beraber, soruşturma sonunda yetkili makam veya mercilerce hak</w:t>
            </w:r>
            <w:r>
              <w:rPr>
                <w:sz w:val="21"/>
              </w:rPr>
              <w:t>kında kamu görevinden çıkarmadan başka bir disiplin cezası verilenler ile ceza kararından evvel haklarındaki</w:t>
            </w:r>
            <w:r>
              <w:rPr>
                <w:spacing w:val="-9"/>
                <w:sz w:val="21"/>
              </w:rPr>
              <w:t xml:space="preserve"> </w:t>
            </w:r>
            <w:r>
              <w:rPr>
                <w:sz w:val="21"/>
              </w:rPr>
              <w:t>disiplin</w:t>
            </w:r>
            <w:r>
              <w:rPr>
                <w:spacing w:val="-8"/>
                <w:sz w:val="21"/>
              </w:rPr>
              <w:t xml:space="preserve"> </w:t>
            </w:r>
            <w:r>
              <w:rPr>
                <w:sz w:val="21"/>
              </w:rPr>
              <w:t>soruşturması</w:t>
            </w:r>
            <w:r>
              <w:rPr>
                <w:spacing w:val="-9"/>
                <w:sz w:val="21"/>
              </w:rPr>
              <w:t xml:space="preserve"> </w:t>
            </w:r>
            <w:r>
              <w:rPr>
                <w:sz w:val="21"/>
              </w:rPr>
              <w:t>af</w:t>
            </w:r>
            <w:r>
              <w:rPr>
                <w:spacing w:val="-8"/>
                <w:sz w:val="21"/>
              </w:rPr>
              <w:t xml:space="preserve"> </w:t>
            </w:r>
            <w:r>
              <w:rPr>
                <w:sz w:val="21"/>
              </w:rPr>
              <w:t>ile</w:t>
            </w:r>
            <w:r>
              <w:rPr>
                <w:spacing w:val="-8"/>
                <w:sz w:val="21"/>
              </w:rPr>
              <w:t xml:space="preserve"> </w:t>
            </w:r>
            <w:r>
              <w:rPr>
                <w:sz w:val="21"/>
              </w:rPr>
              <w:t>kaldırılanlar, bu kararların kesinleşmesi üzerine veya tedbir süresinin</w:t>
            </w:r>
            <w:r>
              <w:rPr>
                <w:spacing w:val="-15"/>
                <w:sz w:val="21"/>
              </w:rPr>
              <w:t xml:space="preserve"> </w:t>
            </w:r>
            <w:r>
              <w:rPr>
                <w:sz w:val="21"/>
              </w:rPr>
              <w:t>dolması</w:t>
            </w:r>
            <w:r>
              <w:rPr>
                <w:spacing w:val="-16"/>
                <w:sz w:val="21"/>
              </w:rPr>
              <w:t xml:space="preserve"> </w:t>
            </w:r>
            <w:r>
              <w:rPr>
                <w:sz w:val="21"/>
              </w:rPr>
              <w:t>hâlinde</w:t>
            </w:r>
            <w:r>
              <w:rPr>
                <w:spacing w:val="-15"/>
                <w:sz w:val="21"/>
              </w:rPr>
              <w:t xml:space="preserve"> </w:t>
            </w:r>
            <w:r>
              <w:rPr>
                <w:sz w:val="21"/>
              </w:rPr>
              <w:t>derhal</w:t>
            </w:r>
            <w:r>
              <w:rPr>
                <w:spacing w:val="-16"/>
                <w:sz w:val="21"/>
              </w:rPr>
              <w:t xml:space="preserve"> </w:t>
            </w:r>
            <w:r>
              <w:rPr>
                <w:sz w:val="21"/>
              </w:rPr>
              <w:t>göreve</w:t>
            </w:r>
            <w:r>
              <w:rPr>
                <w:spacing w:val="-15"/>
                <w:sz w:val="21"/>
              </w:rPr>
              <w:t xml:space="preserve"> </w:t>
            </w:r>
            <w:r>
              <w:rPr>
                <w:sz w:val="21"/>
              </w:rPr>
              <w:t>iade</w:t>
            </w:r>
            <w:r>
              <w:rPr>
                <w:spacing w:val="-15"/>
                <w:sz w:val="21"/>
              </w:rPr>
              <w:t xml:space="preserve"> </w:t>
            </w:r>
            <w:r>
              <w:rPr>
                <w:sz w:val="21"/>
              </w:rPr>
              <w:t>edilirler. Kişinin görevi başında kalmasının, soruşturmanın devamına engel olmadığı hallerde görevden uzaklaştırma</w:t>
            </w:r>
            <w:r>
              <w:rPr>
                <w:spacing w:val="-15"/>
                <w:sz w:val="21"/>
              </w:rPr>
              <w:t xml:space="preserve"> </w:t>
            </w:r>
            <w:r>
              <w:rPr>
                <w:sz w:val="21"/>
              </w:rPr>
              <w:t>tedbiri</w:t>
            </w:r>
            <w:r>
              <w:rPr>
                <w:spacing w:val="-16"/>
                <w:sz w:val="21"/>
              </w:rPr>
              <w:t xml:space="preserve"> </w:t>
            </w:r>
            <w:r>
              <w:rPr>
                <w:sz w:val="21"/>
              </w:rPr>
              <w:t>süresi</w:t>
            </w:r>
            <w:r>
              <w:rPr>
                <w:spacing w:val="-15"/>
                <w:sz w:val="21"/>
              </w:rPr>
              <w:t xml:space="preserve"> </w:t>
            </w:r>
            <w:r>
              <w:rPr>
                <w:sz w:val="21"/>
              </w:rPr>
              <w:t>dolmadan</w:t>
            </w:r>
            <w:r>
              <w:rPr>
                <w:spacing w:val="-15"/>
                <w:sz w:val="21"/>
              </w:rPr>
              <w:t xml:space="preserve"> </w:t>
            </w:r>
            <w:r>
              <w:rPr>
                <w:sz w:val="21"/>
              </w:rPr>
              <w:t>da</w:t>
            </w:r>
            <w:r>
              <w:rPr>
                <w:spacing w:val="-15"/>
                <w:sz w:val="21"/>
              </w:rPr>
              <w:t xml:space="preserve"> </w:t>
            </w:r>
            <w:r>
              <w:rPr>
                <w:sz w:val="21"/>
              </w:rPr>
              <w:t>kaldırılabilir.</w:t>
            </w:r>
          </w:p>
          <w:p w:rsidR="00EA7D67" w:rsidRDefault="00EA7D67">
            <w:pPr>
              <w:pStyle w:val="TableParagraph"/>
              <w:spacing w:before="11"/>
              <w:ind w:left="0"/>
              <w:rPr>
                <w:sz w:val="19"/>
              </w:rPr>
            </w:pPr>
          </w:p>
          <w:p w:rsidR="00EA7D67" w:rsidRDefault="004A0C54">
            <w:pPr>
              <w:pStyle w:val="TableParagraph"/>
              <w:spacing w:line="240" w:lineRule="exact"/>
              <w:rPr>
                <w:b/>
                <w:sz w:val="21"/>
              </w:rPr>
            </w:pPr>
            <w:r>
              <w:rPr>
                <w:color w:val="FF0000"/>
                <w:spacing w:val="-53"/>
                <w:sz w:val="21"/>
                <w:u w:val="single" w:color="FF0000"/>
              </w:rPr>
              <w:t xml:space="preserve"> </w:t>
            </w:r>
            <w:r>
              <w:rPr>
                <w:b/>
                <w:color w:val="FF0000"/>
                <w:sz w:val="21"/>
                <w:u w:val="single" w:color="FF0000"/>
              </w:rPr>
              <w:t>ZAMANAŞIMI Madde 53/C</w:t>
            </w:r>
          </w:p>
          <w:p w:rsidR="00EA7D67" w:rsidRDefault="004A0C54">
            <w:pPr>
              <w:pStyle w:val="TableParagraph"/>
              <w:ind w:right="99"/>
              <w:jc w:val="both"/>
              <w:rPr>
                <w:sz w:val="21"/>
              </w:rPr>
            </w:pPr>
            <w:r>
              <w:rPr>
                <w:sz w:val="21"/>
              </w:rPr>
              <w:t>→Disiplin cezası verilmesini gerektiren fiil ve hallerin işlendiğinin öğrenildiği tarihten itibaren;</w:t>
            </w:r>
          </w:p>
          <w:p w:rsidR="00EA7D67" w:rsidRDefault="004A0C54">
            <w:pPr>
              <w:pStyle w:val="TableParagraph"/>
              <w:numPr>
                <w:ilvl w:val="0"/>
                <w:numId w:val="3"/>
              </w:numPr>
              <w:tabs>
                <w:tab w:val="left" w:pos="330"/>
              </w:tabs>
              <w:spacing w:line="237" w:lineRule="auto"/>
              <w:ind w:right="96" w:firstLine="0"/>
              <w:jc w:val="both"/>
              <w:rPr>
                <w:sz w:val="21"/>
              </w:rPr>
            </w:pPr>
            <w:r>
              <w:rPr>
                <w:sz w:val="21"/>
              </w:rPr>
              <w:t>Uyarma, kınama, aylıktan veya ücretten kesme ve kademe</w:t>
            </w:r>
            <w:r>
              <w:rPr>
                <w:spacing w:val="-9"/>
                <w:sz w:val="21"/>
              </w:rPr>
              <w:t xml:space="preserve"> </w:t>
            </w:r>
            <w:r>
              <w:rPr>
                <w:sz w:val="21"/>
              </w:rPr>
              <w:t>ilerlemesinin</w:t>
            </w:r>
            <w:r>
              <w:rPr>
                <w:spacing w:val="-8"/>
                <w:sz w:val="21"/>
              </w:rPr>
              <w:t xml:space="preserve"> </w:t>
            </w:r>
            <w:r>
              <w:rPr>
                <w:sz w:val="21"/>
              </w:rPr>
              <w:t>durdurulması</w:t>
            </w:r>
            <w:r>
              <w:rPr>
                <w:spacing w:val="-8"/>
                <w:sz w:val="21"/>
              </w:rPr>
              <w:t xml:space="preserve"> </w:t>
            </w:r>
            <w:r>
              <w:rPr>
                <w:sz w:val="21"/>
              </w:rPr>
              <w:t>veya</w:t>
            </w:r>
            <w:r>
              <w:rPr>
                <w:spacing w:val="-8"/>
                <w:sz w:val="21"/>
              </w:rPr>
              <w:t xml:space="preserve"> </w:t>
            </w:r>
            <w:r>
              <w:rPr>
                <w:sz w:val="21"/>
              </w:rPr>
              <w:t>birden</w:t>
            </w:r>
            <w:r>
              <w:rPr>
                <w:spacing w:val="-8"/>
                <w:sz w:val="21"/>
              </w:rPr>
              <w:t xml:space="preserve"> </w:t>
            </w:r>
            <w:r>
              <w:rPr>
                <w:sz w:val="21"/>
              </w:rPr>
              <w:t>fazla ücretten kesme cezalarında bir ay</w:t>
            </w:r>
            <w:r>
              <w:rPr>
                <w:spacing w:val="-7"/>
                <w:sz w:val="21"/>
              </w:rPr>
              <w:t xml:space="preserve"> </w:t>
            </w:r>
            <w:r>
              <w:rPr>
                <w:sz w:val="21"/>
              </w:rPr>
              <w:t>içinde,</w:t>
            </w:r>
          </w:p>
          <w:p w:rsidR="00EA7D67" w:rsidRDefault="004A0C54">
            <w:pPr>
              <w:pStyle w:val="TableParagraph"/>
              <w:numPr>
                <w:ilvl w:val="0"/>
                <w:numId w:val="3"/>
              </w:numPr>
              <w:tabs>
                <w:tab w:val="left" w:pos="342"/>
              </w:tabs>
              <w:ind w:right="99" w:firstLine="0"/>
              <w:jc w:val="both"/>
              <w:rPr>
                <w:sz w:val="21"/>
              </w:rPr>
            </w:pPr>
            <w:r>
              <w:rPr>
                <w:sz w:val="21"/>
              </w:rPr>
              <w:t>Üniversite öğ</w:t>
            </w:r>
            <w:r>
              <w:rPr>
                <w:sz w:val="21"/>
              </w:rPr>
              <w:t>retim mesleğinden çıkarma ve kamu görevinden çıkarma cezasında altı ay</w:t>
            </w:r>
            <w:r>
              <w:rPr>
                <w:spacing w:val="-8"/>
                <w:sz w:val="21"/>
              </w:rPr>
              <w:t xml:space="preserve"> </w:t>
            </w:r>
            <w:r>
              <w:rPr>
                <w:sz w:val="21"/>
              </w:rPr>
              <w:t>içinde,</w:t>
            </w:r>
          </w:p>
          <w:p w:rsidR="00EA7D67" w:rsidRDefault="004A0C54">
            <w:pPr>
              <w:pStyle w:val="TableParagraph"/>
              <w:spacing w:line="237" w:lineRule="auto"/>
              <w:ind w:right="99"/>
              <w:jc w:val="both"/>
              <w:rPr>
                <w:sz w:val="21"/>
              </w:rPr>
            </w:pPr>
            <w:proofErr w:type="gramStart"/>
            <w:r>
              <w:rPr>
                <w:sz w:val="21"/>
              </w:rPr>
              <w:t>disiplin</w:t>
            </w:r>
            <w:proofErr w:type="gramEnd"/>
            <w:r>
              <w:rPr>
                <w:sz w:val="21"/>
              </w:rPr>
              <w:t xml:space="preserve"> soruşturmasına başlanmadığı takdirde disiplin soruşturması açılamaz.</w:t>
            </w:r>
          </w:p>
          <w:p w:rsidR="00EA7D67" w:rsidRDefault="004A0C54">
            <w:pPr>
              <w:pStyle w:val="TableParagraph"/>
              <w:ind w:right="96"/>
              <w:jc w:val="both"/>
              <w:rPr>
                <w:sz w:val="21"/>
              </w:rPr>
            </w:pPr>
            <w:r>
              <w:rPr>
                <w:sz w:val="21"/>
              </w:rPr>
              <w:t>→Disiplin cezası verilmesini gerektiren fiillerin işlendiği tarihten itibaren iki yıl, üniversite ö</w:t>
            </w:r>
            <w:r>
              <w:rPr>
                <w:sz w:val="21"/>
              </w:rPr>
              <w:t>ğretim mesleğinden çıkarma cezasını gerektiren fiil açısından altı yıl geçmiş ise disiplin cezası verilemez.</w:t>
            </w:r>
          </w:p>
          <w:p w:rsidR="00EA7D67" w:rsidRDefault="004A0C54">
            <w:pPr>
              <w:pStyle w:val="TableParagraph"/>
              <w:spacing w:line="237" w:lineRule="auto"/>
              <w:ind w:right="99"/>
              <w:jc w:val="both"/>
              <w:rPr>
                <w:sz w:val="21"/>
              </w:rPr>
            </w:pPr>
            <w:r>
              <w:rPr>
                <w:sz w:val="21"/>
              </w:rPr>
              <w:t>→Bilimsel bir eserin akademik atama ve terfilerde kullanılması ya da kısmen veya tamamen yeniden yayımlanması hâlinde ikinci fıkrada belirtilen zam</w:t>
            </w:r>
            <w:r>
              <w:rPr>
                <w:sz w:val="21"/>
              </w:rPr>
              <w:t>anaşımı süreleri yeniden işlemeye başlar.</w:t>
            </w:r>
          </w:p>
          <w:p w:rsidR="00EA7D67" w:rsidRDefault="004A0C54">
            <w:pPr>
              <w:pStyle w:val="TableParagraph"/>
              <w:spacing w:line="240" w:lineRule="exact"/>
              <w:ind w:right="96"/>
              <w:jc w:val="both"/>
              <w:rPr>
                <w:sz w:val="21"/>
              </w:rPr>
            </w:pPr>
            <w:r>
              <w:rPr>
                <w:sz w:val="21"/>
              </w:rPr>
              <w:t>→Disiplin cezasının yargı kararıyla iptal edilmesi hâlinde, kararın idareye ulaştığı tarihten itibaren kalan disiplin ceza zamanaşımı süresi içerisinde,</w:t>
            </w:r>
          </w:p>
        </w:tc>
      </w:tr>
    </w:tbl>
    <w:p w:rsidR="00EA7D67" w:rsidRDefault="00EA7D67">
      <w:pPr>
        <w:spacing w:line="240" w:lineRule="exact"/>
        <w:jc w:val="both"/>
        <w:rPr>
          <w:sz w:val="21"/>
        </w:rPr>
        <w:sectPr w:rsidR="00EA7D67">
          <w:pgSz w:w="16840" w:h="11910" w:orient="landscape"/>
          <w:pgMar w:top="1320" w:right="1280" w:bottom="560" w:left="1300" w:header="708" w:footer="366" w:gutter="0"/>
          <w:cols w:space="708"/>
        </w:sectPr>
      </w:pPr>
    </w:p>
    <w:p w:rsidR="00EA7D67" w:rsidRDefault="00EA7D67">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EA7D67">
        <w:trPr>
          <w:trHeight w:val="9361"/>
        </w:trPr>
        <w:tc>
          <w:tcPr>
            <w:tcW w:w="862" w:type="dxa"/>
          </w:tcPr>
          <w:p w:rsidR="00EA7D67" w:rsidRDefault="00EA7D67">
            <w:pPr>
              <w:pStyle w:val="TableParagraph"/>
              <w:ind w:left="0"/>
              <w:rPr>
                <w:sz w:val="20"/>
              </w:rPr>
            </w:pPr>
          </w:p>
        </w:tc>
        <w:tc>
          <w:tcPr>
            <w:tcW w:w="3245" w:type="dxa"/>
          </w:tcPr>
          <w:p w:rsidR="00EA7D67" w:rsidRDefault="00EA7D67">
            <w:pPr>
              <w:pStyle w:val="TableParagraph"/>
              <w:ind w:left="0"/>
              <w:rPr>
                <w:sz w:val="20"/>
              </w:rPr>
            </w:pPr>
          </w:p>
        </w:tc>
        <w:tc>
          <w:tcPr>
            <w:tcW w:w="5237" w:type="dxa"/>
          </w:tcPr>
          <w:p w:rsidR="00EA7D67" w:rsidRDefault="00EA7D67">
            <w:pPr>
              <w:pStyle w:val="TableParagraph"/>
              <w:ind w:left="0"/>
              <w:rPr>
                <w:sz w:val="20"/>
              </w:rPr>
            </w:pPr>
          </w:p>
        </w:tc>
        <w:tc>
          <w:tcPr>
            <w:tcW w:w="4662" w:type="dxa"/>
          </w:tcPr>
          <w:p w:rsidR="00EA7D67" w:rsidRDefault="004A0C54">
            <w:pPr>
              <w:pStyle w:val="TableParagraph"/>
              <w:spacing w:line="237" w:lineRule="auto"/>
              <w:ind w:right="95"/>
              <w:jc w:val="both"/>
              <w:rPr>
                <w:sz w:val="21"/>
              </w:rPr>
            </w:pPr>
            <w:proofErr w:type="gramStart"/>
            <w:r>
              <w:rPr>
                <w:sz w:val="21"/>
              </w:rPr>
              <w:t>zamanaşımı</w:t>
            </w:r>
            <w:proofErr w:type="gramEnd"/>
            <w:r>
              <w:rPr>
                <w:spacing w:val="-7"/>
                <w:sz w:val="21"/>
              </w:rPr>
              <w:t xml:space="preserve"> </w:t>
            </w:r>
            <w:r>
              <w:rPr>
                <w:sz w:val="21"/>
              </w:rPr>
              <w:t>süresinin</w:t>
            </w:r>
            <w:r>
              <w:rPr>
                <w:spacing w:val="-5"/>
                <w:sz w:val="21"/>
              </w:rPr>
              <w:t xml:space="preserve"> </w:t>
            </w:r>
            <w:r>
              <w:rPr>
                <w:sz w:val="21"/>
              </w:rPr>
              <w:t>dolması</w:t>
            </w:r>
            <w:r>
              <w:rPr>
                <w:spacing w:val="-8"/>
                <w:sz w:val="21"/>
              </w:rPr>
              <w:t xml:space="preserve"> </w:t>
            </w:r>
            <w:r>
              <w:rPr>
                <w:sz w:val="21"/>
              </w:rPr>
              <w:t>veya</w:t>
            </w:r>
            <w:r>
              <w:rPr>
                <w:spacing w:val="-5"/>
                <w:sz w:val="21"/>
              </w:rPr>
              <w:t xml:space="preserve"> </w:t>
            </w:r>
            <w:r>
              <w:rPr>
                <w:sz w:val="21"/>
              </w:rPr>
              <w:t>üç</w:t>
            </w:r>
            <w:r>
              <w:rPr>
                <w:spacing w:val="-5"/>
                <w:sz w:val="21"/>
              </w:rPr>
              <w:t xml:space="preserve"> </w:t>
            </w:r>
            <w:r>
              <w:rPr>
                <w:sz w:val="21"/>
              </w:rPr>
              <w:t>aydan</w:t>
            </w:r>
            <w:r>
              <w:rPr>
                <w:spacing w:val="-6"/>
                <w:sz w:val="21"/>
              </w:rPr>
              <w:t xml:space="preserve"> </w:t>
            </w:r>
            <w:r>
              <w:rPr>
                <w:sz w:val="21"/>
              </w:rPr>
              <w:t>daha</w:t>
            </w:r>
            <w:r>
              <w:rPr>
                <w:spacing w:val="-5"/>
                <w:sz w:val="21"/>
              </w:rPr>
              <w:t xml:space="preserve"> </w:t>
            </w:r>
            <w:r>
              <w:rPr>
                <w:sz w:val="21"/>
              </w:rPr>
              <w:t>az süre kalması hâlinde en geç üç ay içerisinde karar gerekçesi dikkate alınarak yeniden disiplin cezası tesis</w:t>
            </w:r>
            <w:r>
              <w:rPr>
                <w:spacing w:val="-1"/>
                <w:sz w:val="21"/>
              </w:rPr>
              <w:t xml:space="preserve"> </w:t>
            </w:r>
            <w:r>
              <w:rPr>
                <w:sz w:val="21"/>
              </w:rPr>
              <w:t>edilebilir.</w:t>
            </w:r>
          </w:p>
          <w:p w:rsidR="00EA7D67" w:rsidRDefault="00EA7D67">
            <w:pPr>
              <w:pStyle w:val="TableParagraph"/>
              <w:spacing w:before="9"/>
              <w:ind w:left="0"/>
              <w:rPr>
                <w:sz w:val="20"/>
              </w:rPr>
            </w:pPr>
          </w:p>
          <w:p w:rsidR="00EA7D67" w:rsidRDefault="004A0C54">
            <w:pPr>
              <w:pStyle w:val="TableParagraph"/>
              <w:spacing w:line="241" w:lineRule="exact"/>
              <w:rPr>
                <w:b/>
                <w:sz w:val="21"/>
              </w:rPr>
            </w:pPr>
            <w:r>
              <w:rPr>
                <w:color w:val="FF0000"/>
                <w:spacing w:val="-53"/>
                <w:sz w:val="21"/>
                <w:u w:val="single" w:color="FF0000"/>
              </w:rPr>
              <w:t xml:space="preserve"> </w:t>
            </w:r>
            <w:r>
              <w:rPr>
                <w:b/>
                <w:color w:val="FF0000"/>
                <w:sz w:val="21"/>
                <w:u w:val="single" w:color="FF0000"/>
              </w:rPr>
              <w:t>DİSİPLİN CEZASI VERME YETKİSİ Madde</w:t>
            </w:r>
          </w:p>
          <w:p w:rsidR="00EA7D67" w:rsidRDefault="004A0C54">
            <w:pPr>
              <w:pStyle w:val="TableParagraph"/>
              <w:spacing w:line="240" w:lineRule="exact"/>
              <w:rPr>
                <w:b/>
                <w:sz w:val="21"/>
              </w:rPr>
            </w:pPr>
            <w:r>
              <w:rPr>
                <w:color w:val="FF0000"/>
                <w:spacing w:val="-53"/>
                <w:sz w:val="21"/>
                <w:u w:val="single" w:color="FF0000"/>
              </w:rPr>
              <w:t xml:space="preserve"> </w:t>
            </w:r>
            <w:r>
              <w:rPr>
                <w:b/>
                <w:color w:val="FF0000"/>
                <w:sz w:val="21"/>
                <w:u w:val="single" w:color="FF0000"/>
              </w:rPr>
              <w:t>53/Ç</w:t>
            </w:r>
          </w:p>
          <w:p w:rsidR="00EA7D67" w:rsidRDefault="004A0C54">
            <w:pPr>
              <w:pStyle w:val="TableParagraph"/>
              <w:rPr>
                <w:sz w:val="21"/>
              </w:rPr>
            </w:pPr>
            <w:r>
              <w:rPr>
                <w:sz w:val="21"/>
              </w:rPr>
              <w:t>→Disiplin cezası vermeye yetkili amir ve kurullar şunlardır:</w:t>
            </w:r>
          </w:p>
          <w:p w:rsidR="00EA7D67" w:rsidRDefault="004A0C54">
            <w:pPr>
              <w:pStyle w:val="TableParagraph"/>
              <w:numPr>
                <w:ilvl w:val="0"/>
                <w:numId w:val="2"/>
              </w:numPr>
              <w:tabs>
                <w:tab w:val="left" w:pos="332"/>
              </w:tabs>
              <w:spacing w:line="237" w:lineRule="auto"/>
              <w:ind w:right="95" w:firstLine="0"/>
              <w:jc w:val="both"/>
              <w:rPr>
                <w:sz w:val="21"/>
              </w:rPr>
            </w:pPr>
            <w:r>
              <w:rPr>
                <w:sz w:val="21"/>
              </w:rPr>
              <w:t>Uyarma ve kınama cezaları sıralı disiplin amirleri tarafından, rektörler ve bağımsız vakıf meslek yüksekokulu müdürleri hakkında Yükseköğretim Kurulu Başkanı tarafından</w:t>
            </w:r>
            <w:r>
              <w:rPr>
                <w:spacing w:val="-2"/>
                <w:sz w:val="21"/>
              </w:rPr>
              <w:t xml:space="preserve"> </w:t>
            </w:r>
            <w:r>
              <w:rPr>
                <w:sz w:val="21"/>
              </w:rPr>
              <w:t>verilir.</w:t>
            </w:r>
          </w:p>
          <w:p w:rsidR="00EA7D67" w:rsidRDefault="004A0C54">
            <w:pPr>
              <w:pStyle w:val="TableParagraph"/>
              <w:numPr>
                <w:ilvl w:val="0"/>
                <w:numId w:val="2"/>
              </w:numPr>
              <w:tabs>
                <w:tab w:val="left" w:pos="286"/>
              </w:tabs>
              <w:spacing w:before="1"/>
              <w:ind w:right="95" w:firstLine="0"/>
              <w:jc w:val="both"/>
              <w:rPr>
                <w:sz w:val="21"/>
              </w:rPr>
            </w:pPr>
            <w:r>
              <w:rPr>
                <w:sz w:val="21"/>
              </w:rPr>
              <w:t>Aylıktan veya ücretten kesme ve kademe ilerlemesinin</w:t>
            </w:r>
            <w:r>
              <w:rPr>
                <w:spacing w:val="-13"/>
                <w:sz w:val="21"/>
              </w:rPr>
              <w:t xml:space="preserve"> </w:t>
            </w:r>
            <w:r>
              <w:rPr>
                <w:sz w:val="21"/>
              </w:rPr>
              <w:t>durdurulması</w:t>
            </w:r>
            <w:r>
              <w:rPr>
                <w:spacing w:val="-13"/>
                <w:sz w:val="21"/>
              </w:rPr>
              <w:t xml:space="preserve"> </w:t>
            </w:r>
            <w:r>
              <w:rPr>
                <w:sz w:val="21"/>
              </w:rPr>
              <w:t>veya</w:t>
            </w:r>
            <w:r>
              <w:rPr>
                <w:spacing w:val="-13"/>
                <w:sz w:val="21"/>
              </w:rPr>
              <w:t xml:space="preserve"> </w:t>
            </w:r>
            <w:r>
              <w:rPr>
                <w:sz w:val="21"/>
              </w:rPr>
              <w:t>birden</w:t>
            </w:r>
            <w:r>
              <w:rPr>
                <w:spacing w:val="-12"/>
                <w:sz w:val="21"/>
              </w:rPr>
              <w:t xml:space="preserve"> </w:t>
            </w:r>
            <w:r>
              <w:rPr>
                <w:sz w:val="21"/>
              </w:rPr>
              <w:t>fazla</w:t>
            </w:r>
            <w:r>
              <w:rPr>
                <w:spacing w:val="-14"/>
                <w:sz w:val="21"/>
              </w:rPr>
              <w:t xml:space="preserve"> </w:t>
            </w:r>
            <w:r>
              <w:rPr>
                <w:sz w:val="21"/>
              </w:rPr>
              <w:t>ücretten kesme cezaları kişinin görevli olduğu birimdeki disiplin kurulu kararı ile</w:t>
            </w:r>
            <w:r>
              <w:rPr>
                <w:spacing w:val="-3"/>
                <w:sz w:val="21"/>
              </w:rPr>
              <w:t xml:space="preserve"> </w:t>
            </w:r>
            <w:r>
              <w:rPr>
                <w:sz w:val="21"/>
              </w:rPr>
              <w:t>verilir.</w:t>
            </w:r>
          </w:p>
          <w:p w:rsidR="00EA7D67" w:rsidRDefault="004A0C54">
            <w:pPr>
              <w:pStyle w:val="TableParagraph"/>
              <w:numPr>
                <w:ilvl w:val="0"/>
                <w:numId w:val="2"/>
              </w:numPr>
              <w:tabs>
                <w:tab w:val="left" w:pos="330"/>
              </w:tabs>
              <w:spacing w:line="237" w:lineRule="auto"/>
              <w:ind w:right="99" w:firstLine="0"/>
              <w:jc w:val="both"/>
              <w:rPr>
                <w:sz w:val="21"/>
              </w:rPr>
            </w:pPr>
            <w:r>
              <w:rPr>
                <w:sz w:val="21"/>
              </w:rPr>
              <w:t>Üniversite öğretim mesleğinden çıkarma ve kamu görevinden çıkarma cezaları atamaya yetkili amirin teklifi üzerine Yüksek Disiplin Kurulu kararıyla verilir.</w:t>
            </w:r>
          </w:p>
          <w:p w:rsidR="00EA7D67" w:rsidRDefault="004A0C54">
            <w:pPr>
              <w:pStyle w:val="TableParagraph"/>
              <w:numPr>
                <w:ilvl w:val="0"/>
                <w:numId w:val="2"/>
              </w:numPr>
              <w:tabs>
                <w:tab w:val="left" w:pos="397"/>
              </w:tabs>
              <w:ind w:right="96" w:firstLine="0"/>
              <w:jc w:val="both"/>
              <w:rPr>
                <w:sz w:val="21"/>
              </w:rPr>
            </w:pPr>
            <w:r>
              <w:rPr>
                <w:sz w:val="21"/>
              </w:rPr>
              <w:t>R</w:t>
            </w:r>
            <w:r>
              <w:rPr>
                <w:sz w:val="21"/>
              </w:rPr>
              <w:t>ektörler, bağımsız vakıf meslek yüksekokulu müdürleri ve dekanlar hakkında aylıktan veya ücretten kesme, kademe ilerlemesinin durdurulması veya birden fazla ücretten kesme, üniversite öğretim mesleğinden çıkarma ve kamu görevinden çıkarma cezaları Yüksek D</w:t>
            </w:r>
            <w:r>
              <w:rPr>
                <w:sz w:val="21"/>
              </w:rPr>
              <w:t>isiplin Kurulu kararıyla</w:t>
            </w:r>
            <w:r>
              <w:rPr>
                <w:spacing w:val="-12"/>
                <w:sz w:val="21"/>
              </w:rPr>
              <w:t xml:space="preserve"> </w:t>
            </w:r>
            <w:r>
              <w:rPr>
                <w:sz w:val="21"/>
              </w:rPr>
              <w:t>verilir.</w:t>
            </w:r>
          </w:p>
          <w:p w:rsidR="00EA7D67" w:rsidRDefault="004A0C54">
            <w:pPr>
              <w:pStyle w:val="TableParagraph"/>
              <w:numPr>
                <w:ilvl w:val="0"/>
                <w:numId w:val="2"/>
              </w:numPr>
              <w:tabs>
                <w:tab w:val="left" w:pos="325"/>
              </w:tabs>
              <w:spacing w:line="237" w:lineRule="auto"/>
              <w:ind w:right="95" w:firstLine="0"/>
              <w:jc w:val="both"/>
              <w:rPr>
                <w:sz w:val="21"/>
              </w:rPr>
            </w:pPr>
            <w:r>
              <w:rPr>
                <w:sz w:val="21"/>
              </w:rPr>
              <w:t>Aylıktan veya ücretten kesme, kademe ilerlemesinin</w:t>
            </w:r>
            <w:r>
              <w:rPr>
                <w:spacing w:val="-13"/>
                <w:sz w:val="21"/>
              </w:rPr>
              <w:t xml:space="preserve"> </w:t>
            </w:r>
            <w:r>
              <w:rPr>
                <w:sz w:val="21"/>
              </w:rPr>
              <w:t>durdurulması</w:t>
            </w:r>
            <w:r>
              <w:rPr>
                <w:spacing w:val="-13"/>
                <w:sz w:val="21"/>
              </w:rPr>
              <w:t xml:space="preserve"> </w:t>
            </w:r>
            <w:r>
              <w:rPr>
                <w:sz w:val="21"/>
              </w:rPr>
              <w:t>veya</w:t>
            </w:r>
            <w:r>
              <w:rPr>
                <w:spacing w:val="-13"/>
                <w:sz w:val="21"/>
              </w:rPr>
              <w:t xml:space="preserve"> </w:t>
            </w:r>
            <w:r>
              <w:rPr>
                <w:sz w:val="21"/>
              </w:rPr>
              <w:t>birden</w:t>
            </w:r>
            <w:r>
              <w:rPr>
                <w:spacing w:val="-12"/>
                <w:sz w:val="21"/>
              </w:rPr>
              <w:t xml:space="preserve"> </w:t>
            </w:r>
            <w:r>
              <w:rPr>
                <w:sz w:val="21"/>
              </w:rPr>
              <w:t>fazla</w:t>
            </w:r>
            <w:r>
              <w:rPr>
                <w:spacing w:val="-14"/>
                <w:sz w:val="21"/>
              </w:rPr>
              <w:t xml:space="preserve"> </w:t>
            </w:r>
            <w:r>
              <w:rPr>
                <w:sz w:val="21"/>
              </w:rPr>
              <w:t>ücretten kesme, üniversite öğretim mesleğinden ve kamu görevinden çıkarma cezaları gerektiren fiillerle ilgili olarak öğretim elemanları hakkında Yükseköğretim Kurulu Başkanı disiplin amiri sıfatıyla doğrudan soruşturma açabilir. Bu kapsamda yapılan soruşt</w:t>
            </w:r>
            <w:r>
              <w:rPr>
                <w:sz w:val="21"/>
              </w:rPr>
              <w:t>urmalar sonucunda verilecek cezalar Yüksek Disiplin Kurulunca</w:t>
            </w:r>
            <w:r>
              <w:rPr>
                <w:spacing w:val="-1"/>
                <w:sz w:val="21"/>
              </w:rPr>
              <w:t xml:space="preserve"> </w:t>
            </w:r>
            <w:r>
              <w:rPr>
                <w:sz w:val="21"/>
              </w:rPr>
              <w:t>verilir.</w:t>
            </w:r>
          </w:p>
          <w:p w:rsidR="00EA7D67" w:rsidRDefault="004A0C54">
            <w:pPr>
              <w:pStyle w:val="TableParagraph"/>
              <w:spacing w:before="2" w:line="240" w:lineRule="exact"/>
              <w:ind w:right="97"/>
              <w:jc w:val="both"/>
              <w:rPr>
                <w:sz w:val="21"/>
              </w:rPr>
            </w:pPr>
            <w:r>
              <w:rPr>
                <w:sz w:val="21"/>
              </w:rPr>
              <w:t>→Disiplin cezası vermeye yetkili makamlar, soruşturmada eksiklik olduğunun tespiti halinde eksikliklerin giderilmesi amacıyla dosyayı iade</w:t>
            </w:r>
          </w:p>
        </w:tc>
      </w:tr>
    </w:tbl>
    <w:p w:rsidR="00EA7D67" w:rsidRDefault="00EA7D67">
      <w:pPr>
        <w:spacing w:line="240" w:lineRule="exact"/>
        <w:jc w:val="both"/>
        <w:rPr>
          <w:sz w:val="21"/>
        </w:rPr>
        <w:sectPr w:rsidR="00EA7D67">
          <w:pgSz w:w="16840" w:h="11910" w:orient="landscape"/>
          <w:pgMar w:top="1320" w:right="1280" w:bottom="560" w:left="1300" w:header="708" w:footer="366" w:gutter="0"/>
          <w:cols w:space="708"/>
        </w:sectPr>
      </w:pPr>
    </w:p>
    <w:p w:rsidR="00EA7D67" w:rsidRDefault="00EA7D67">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EA7D67">
        <w:trPr>
          <w:trHeight w:val="9361"/>
        </w:trPr>
        <w:tc>
          <w:tcPr>
            <w:tcW w:w="862" w:type="dxa"/>
          </w:tcPr>
          <w:p w:rsidR="00EA7D67" w:rsidRDefault="00EA7D67">
            <w:pPr>
              <w:pStyle w:val="TableParagraph"/>
              <w:ind w:left="0"/>
              <w:rPr>
                <w:sz w:val="20"/>
              </w:rPr>
            </w:pPr>
          </w:p>
        </w:tc>
        <w:tc>
          <w:tcPr>
            <w:tcW w:w="3245" w:type="dxa"/>
          </w:tcPr>
          <w:p w:rsidR="00EA7D67" w:rsidRDefault="00EA7D67">
            <w:pPr>
              <w:pStyle w:val="TableParagraph"/>
              <w:ind w:left="0"/>
              <w:rPr>
                <w:sz w:val="20"/>
              </w:rPr>
            </w:pPr>
          </w:p>
        </w:tc>
        <w:tc>
          <w:tcPr>
            <w:tcW w:w="5237" w:type="dxa"/>
          </w:tcPr>
          <w:p w:rsidR="00EA7D67" w:rsidRDefault="00EA7D67">
            <w:pPr>
              <w:pStyle w:val="TableParagraph"/>
              <w:ind w:left="0"/>
              <w:rPr>
                <w:sz w:val="20"/>
              </w:rPr>
            </w:pPr>
          </w:p>
        </w:tc>
        <w:tc>
          <w:tcPr>
            <w:tcW w:w="4662" w:type="dxa"/>
          </w:tcPr>
          <w:p w:rsidR="00EA7D67" w:rsidRDefault="004A0C54">
            <w:pPr>
              <w:pStyle w:val="TableParagraph"/>
              <w:spacing w:line="237" w:lineRule="auto"/>
              <w:ind w:right="94"/>
              <w:jc w:val="both"/>
              <w:rPr>
                <w:sz w:val="21"/>
              </w:rPr>
            </w:pPr>
            <w:proofErr w:type="gramStart"/>
            <w:r>
              <w:rPr>
                <w:sz w:val="21"/>
              </w:rPr>
              <w:t>edebilir</w:t>
            </w:r>
            <w:proofErr w:type="gramEnd"/>
            <w:r>
              <w:rPr>
                <w:sz w:val="21"/>
              </w:rPr>
              <w:t>, soruşturmacı tarafından önerilen disiplin cezasını aynen verebilir, hafifletebilir veya reddedebilir. Teklif edilen cezanın reddedilmesi halinde</w:t>
            </w:r>
            <w:r>
              <w:rPr>
                <w:spacing w:val="-12"/>
                <w:sz w:val="21"/>
              </w:rPr>
              <w:t xml:space="preserve"> </w:t>
            </w:r>
            <w:r>
              <w:rPr>
                <w:sz w:val="21"/>
              </w:rPr>
              <w:t>ilgili</w:t>
            </w:r>
            <w:r>
              <w:rPr>
                <w:spacing w:val="-13"/>
                <w:sz w:val="21"/>
              </w:rPr>
              <w:t xml:space="preserve"> </w:t>
            </w:r>
            <w:r>
              <w:rPr>
                <w:sz w:val="21"/>
              </w:rPr>
              <w:t>disiplin</w:t>
            </w:r>
            <w:r>
              <w:rPr>
                <w:spacing w:val="-12"/>
                <w:sz w:val="21"/>
              </w:rPr>
              <w:t xml:space="preserve"> </w:t>
            </w:r>
            <w:r>
              <w:rPr>
                <w:sz w:val="21"/>
              </w:rPr>
              <w:t>amiri</w:t>
            </w:r>
            <w:r>
              <w:rPr>
                <w:spacing w:val="-9"/>
                <w:sz w:val="21"/>
              </w:rPr>
              <w:t xml:space="preserve"> </w:t>
            </w:r>
            <w:r>
              <w:rPr>
                <w:spacing w:val="-3"/>
                <w:sz w:val="21"/>
              </w:rPr>
              <w:t>ya</w:t>
            </w:r>
            <w:r>
              <w:rPr>
                <w:spacing w:val="-10"/>
                <w:sz w:val="21"/>
              </w:rPr>
              <w:t xml:space="preserve"> </w:t>
            </w:r>
            <w:r>
              <w:rPr>
                <w:sz w:val="21"/>
              </w:rPr>
              <w:t>da</w:t>
            </w:r>
            <w:r>
              <w:rPr>
                <w:spacing w:val="-12"/>
                <w:sz w:val="21"/>
              </w:rPr>
              <w:t xml:space="preserve"> </w:t>
            </w:r>
            <w:r>
              <w:rPr>
                <w:sz w:val="21"/>
              </w:rPr>
              <w:t>kurulu</w:t>
            </w:r>
            <w:r>
              <w:rPr>
                <w:spacing w:val="-11"/>
                <w:sz w:val="21"/>
              </w:rPr>
              <w:t xml:space="preserve"> </w:t>
            </w:r>
            <w:r>
              <w:rPr>
                <w:sz w:val="21"/>
              </w:rPr>
              <w:t>tarafından</w:t>
            </w:r>
            <w:r>
              <w:rPr>
                <w:spacing w:val="-14"/>
                <w:sz w:val="21"/>
              </w:rPr>
              <w:t xml:space="preserve"> </w:t>
            </w:r>
            <w:r>
              <w:rPr>
                <w:sz w:val="21"/>
              </w:rPr>
              <w:t>ret gerekçesine</w:t>
            </w:r>
            <w:r>
              <w:rPr>
                <w:spacing w:val="-13"/>
                <w:sz w:val="21"/>
              </w:rPr>
              <w:t xml:space="preserve"> </w:t>
            </w:r>
            <w:r>
              <w:rPr>
                <w:sz w:val="21"/>
              </w:rPr>
              <w:t>uygun</w:t>
            </w:r>
            <w:r>
              <w:rPr>
                <w:spacing w:val="-10"/>
                <w:sz w:val="21"/>
              </w:rPr>
              <w:t xml:space="preserve"> </w:t>
            </w:r>
            <w:r>
              <w:rPr>
                <w:sz w:val="21"/>
              </w:rPr>
              <w:t>olarak</w:t>
            </w:r>
            <w:r>
              <w:rPr>
                <w:spacing w:val="-11"/>
                <w:sz w:val="21"/>
              </w:rPr>
              <w:t xml:space="preserve"> </w:t>
            </w:r>
            <w:r>
              <w:rPr>
                <w:sz w:val="21"/>
              </w:rPr>
              <w:t>en</w:t>
            </w:r>
            <w:r>
              <w:rPr>
                <w:spacing w:val="-12"/>
                <w:sz w:val="21"/>
              </w:rPr>
              <w:t xml:space="preserve"> </w:t>
            </w:r>
            <w:r>
              <w:rPr>
                <w:sz w:val="21"/>
              </w:rPr>
              <w:t>geç</w:t>
            </w:r>
            <w:r>
              <w:rPr>
                <w:spacing w:val="-11"/>
                <w:sz w:val="21"/>
              </w:rPr>
              <w:t xml:space="preserve"> </w:t>
            </w:r>
            <w:r>
              <w:rPr>
                <w:sz w:val="21"/>
              </w:rPr>
              <w:t>üç</w:t>
            </w:r>
            <w:r>
              <w:rPr>
                <w:spacing w:val="-12"/>
                <w:sz w:val="21"/>
              </w:rPr>
              <w:t xml:space="preserve"> </w:t>
            </w:r>
            <w:r>
              <w:rPr>
                <w:sz w:val="21"/>
              </w:rPr>
              <w:t>ay</w:t>
            </w:r>
            <w:r>
              <w:rPr>
                <w:spacing w:val="-15"/>
                <w:sz w:val="21"/>
              </w:rPr>
              <w:t xml:space="preserve"> </w:t>
            </w:r>
            <w:r>
              <w:rPr>
                <w:sz w:val="21"/>
              </w:rPr>
              <w:t>içerisinde</w:t>
            </w:r>
            <w:r>
              <w:rPr>
                <w:spacing w:val="-9"/>
                <w:sz w:val="21"/>
              </w:rPr>
              <w:t xml:space="preserve"> </w:t>
            </w:r>
            <w:r>
              <w:rPr>
                <w:sz w:val="21"/>
              </w:rPr>
              <w:t>ye</w:t>
            </w:r>
            <w:r>
              <w:rPr>
                <w:sz w:val="21"/>
              </w:rPr>
              <w:t>ni işlem tesis</w:t>
            </w:r>
            <w:r>
              <w:rPr>
                <w:spacing w:val="-5"/>
                <w:sz w:val="21"/>
              </w:rPr>
              <w:t xml:space="preserve"> </w:t>
            </w:r>
            <w:r>
              <w:rPr>
                <w:sz w:val="21"/>
              </w:rPr>
              <w:t>edilebilir.</w:t>
            </w:r>
          </w:p>
          <w:p w:rsidR="00EA7D67" w:rsidRDefault="004A0C54">
            <w:pPr>
              <w:pStyle w:val="TableParagraph"/>
              <w:spacing w:before="1" w:line="241" w:lineRule="exact"/>
              <w:jc w:val="both"/>
              <w:rPr>
                <w:sz w:val="21"/>
              </w:rPr>
            </w:pPr>
            <w:r>
              <w:rPr>
                <w:sz w:val="21"/>
              </w:rPr>
              <w:t>→Disiplin cezası verme yetkisi devredilemez.</w:t>
            </w:r>
          </w:p>
          <w:p w:rsidR="00EA7D67" w:rsidRDefault="004A0C54">
            <w:pPr>
              <w:pStyle w:val="TableParagraph"/>
              <w:ind w:right="96"/>
              <w:jc w:val="both"/>
              <w:rPr>
                <w:sz w:val="21"/>
              </w:rPr>
            </w:pPr>
            <w:r>
              <w:rPr>
                <w:sz w:val="21"/>
              </w:rPr>
              <w:t>→Disiplin</w:t>
            </w:r>
            <w:r>
              <w:rPr>
                <w:spacing w:val="-16"/>
                <w:sz w:val="21"/>
              </w:rPr>
              <w:t xml:space="preserve"> </w:t>
            </w:r>
            <w:r>
              <w:rPr>
                <w:sz w:val="21"/>
              </w:rPr>
              <w:t>kurulları</w:t>
            </w:r>
            <w:r>
              <w:rPr>
                <w:spacing w:val="-16"/>
                <w:sz w:val="21"/>
              </w:rPr>
              <w:t xml:space="preserve"> </w:t>
            </w:r>
            <w:r>
              <w:rPr>
                <w:sz w:val="21"/>
              </w:rPr>
              <w:t>gerekli</w:t>
            </w:r>
            <w:r>
              <w:rPr>
                <w:spacing w:val="-16"/>
                <w:sz w:val="21"/>
              </w:rPr>
              <w:t xml:space="preserve"> </w:t>
            </w:r>
            <w:r>
              <w:rPr>
                <w:sz w:val="21"/>
              </w:rPr>
              <w:t>gördüğü</w:t>
            </w:r>
            <w:r>
              <w:rPr>
                <w:spacing w:val="-18"/>
                <w:sz w:val="21"/>
              </w:rPr>
              <w:t xml:space="preserve"> </w:t>
            </w:r>
            <w:r>
              <w:rPr>
                <w:sz w:val="21"/>
              </w:rPr>
              <w:t>takdirde</w:t>
            </w:r>
            <w:r>
              <w:rPr>
                <w:spacing w:val="-15"/>
                <w:sz w:val="21"/>
              </w:rPr>
              <w:t xml:space="preserve"> </w:t>
            </w:r>
            <w:r>
              <w:rPr>
                <w:sz w:val="21"/>
              </w:rPr>
              <w:t>ilgilinin özlük dosyasını ve her türlü evrakı incelemeye, ilgili yerlerden bilgi almaya, her türlü incelemeyi yaptırmaya,</w:t>
            </w:r>
            <w:r>
              <w:rPr>
                <w:spacing w:val="-12"/>
                <w:sz w:val="21"/>
              </w:rPr>
              <w:t xml:space="preserve"> </w:t>
            </w:r>
            <w:r>
              <w:rPr>
                <w:sz w:val="21"/>
              </w:rPr>
              <w:t>yeminli</w:t>
            </w:r>
            <w:r>
              <w:rPr>
                <w:spacing w:val="-12"/>
                <w:sz w:val="21"/>
              </w:rPr>
              <w:t xml:space="preserve"> </w:t>
            </w:r>
            <w:r>
              <w:rPr>
                <w:sz w:val="21"/>
              </w:rPr>
              <w:t>tanık</w:t>
            </w:r>
            <w:r>
              <w:rPr>
                <w:spacing w:val="-14"/>
                <w:sz w:val="21"/>
              </w:rPr>
              <w:t xml:space="preserve"> </w:t>
            </w:r>
            <w:r>
              <w:rPr>
                <w:sz w:val="21"/>
              </w:rPr>
              <w:t>ve</w:t>
            </w:r>
            <w:r>
              <w:rPr>
                <w:spacing w:val="-12"/>
                <w:sz w:val="21"/>
              </w:rPr>
              <w:t xml:space="preserve"> </w:t>
            </w:r>
            <w:r>
              <w:rPr>
                <w:sz w:val="21"/>
              </w:rPr>
              <w:t>bilirkişi</w:t>
            </w:r>
            <w:r>
              <w:rPr>
                <w:spacing w:val="-13"/>
                <w:sz w:val="21"/>
              </w:rPr>
              <w:t xml:space="preserve"> </w:t>
            </w:r>
            <w:r>
              <w:rPr>
                <w:sz w:val="21"/>
              </w:rPr>
              <w:t>dinlemeye</w:t>
            </w:r>
            <w:r>
              <w:rPr>
                <w:spacing w:val="-12"/>
                <w:sz w:val="21"/>
              </w:rPr>
              <w:t xml:space="preserve"> </w:t>
            </w:r>
            <w:r>
              <w:rPr>
                <w:sz w:val="21"/>
              </w:rPr>
              <w:t xml:space="preserve">veya </w:t>
            </w:r>
            <w:proofErr w:type="spellStart"/>
            <w:r>
              <w:rPr>
                <w:sz w:val="21"/>
              </w:rPr>
              <w:t>niyabeten</w:t>
            </w:r>
            <w:proofErr w:type="spellEnd"/>
            <w:r>
              <w:rPr>
                <w:sz w:val="21"/>
              </w:rPr>
              <w:t xml:space="preserve"> dinletmeye, keşif yapmaya veya yaptırmaya</w:t>
            </w:r>
            <w:r>
              <w:rPr>
                <w:spacing w:val="1"/>
                <w:sz w:val="21"/>
              </w:rPr>
              <w:t xml:space="preserve"> </w:t>
            </w:r>
            <w:r>
              <w:rPr>
                <w:sz w:val="21"/>
              </w:rPr>
              <w:t>yetkilidir.</w:t>
            </w:r>
          </w:p>
          <w:p w:rsidR="00EA7D67" w:rsidRDefault="00EA7D67">
            <w:pPr>
              <w:pStyle w:val="TableParagraph"/>
              <w:spacing w:before="1"/>
              <w:ind w:left="0"/>
              <w:rPr>
                <w:sz w:val="20"/>
              </w:rPr>
            </w:pPr>
          </w:p>
          <w:p w:rsidR="00EA7D67" w:rsidRDefault="004A0C54">
            <w:pPr>
              <w:pStyle w:val="TableParagraph"/>
              <w:tabs>
                <w:tab w:val="left" w:pos="1583"/>
                <w:tab w:val="left" w:pos="2907"/>
              </w:tabs>
              <w:spacing w:line="241" w:lineRule="exact"/>
              <w:rPr>
                <w:b/>
                <w:sz w:val="21"/>
              </w:rPr>
            </w:pPr>
            <w:r>
              <w:rPr>
                <w:color w:val="FF0000"/>
                <w:spacing w:val="-53"/>
                <w:sz w:val="21"/>
                <w:u w:val="single" w:color="FF0000"/>
              </w:rPr>
              <w:t xml:space="preserve"> </w:t>
            </w:r>
            <w:r>
              <w:rPr>
                <w:b/>
                <w:color w:val="FF0000"/>
                <w:sz w:val="21"/>
                <w:u w:val="single" w:color="FF0000"/>
              </w:rPr>
              <w:t>DİSİPLİN</w:t>
            </w:r>
            <w:r>
              <w:rPr>
                <w:b/>
                <w:color w:val="FF0000"/>
                <w:sz w:val="21"/>
                <w:u w:val="single" w:color="FF0000"/>
              </w:rPr>
              <w:tab/>
              <w:t>CEZASI</w:t>
            </w:r>
            <w:r>
              <w:rPr>
                <w:b/>
                <w:color w:val="FF0000"/>
                <w:sz w:val="21"/>
                <w:u w:val="single" w:color="FF0000"/>
              </w:rPr>
              <w:tab/>
              <w:t>VERİLMESİNDE</w:t>
            </w:r>
          </w:p>
          <w:p w:rsidR="00EA7D67" w:rsidRDefault="004A0C54">
            <w:pPr>
              <w:pStyle w:val="TableParagraph"/>
              <w:rPr>
                <w:b/>
                <w:sz w:val="21"/>
              </w:rPr>
            </w:pPr>
            <w:r>
              <w:rPr>
                <w:color w:val="FF0000"/>
                <w:spacing w:val="-53"/>
                <w:sz w:val="21"/>
                <w:u w:val="single" w:color="FF0000"/>
              </w:rPr>
              <w:t xml:space="preserve"> </w:t>
            </w:r>
            <w:r>
              <w:rPr>
                <w:b/>
                <w:color w:val="FF0000"/>
                <w:sz w:val="21"/>
                <w:u w:val="single" w:color="FF0000"/>
              </w:rPr>
              <w:t>UYGULANACAK TEMEL İLKELER Madde</w:t>
            </w:r>
            <w:r>
              <w:rPr>
                <w:b/>
                <w:color w:val="FF0000"/>
                <w:sz w:val="21"/>
              </w:rPr>
              <w:t xml:space="preserve"> </w:t>
            </w:r>
            <w:r>
              <w:rPr>
                <w:b/>
                <w:color w:val="FF0000"/>
                <w:sz w:val="21"/>
                <w:u w:val="single" w:color="FF0000"/>
              </w:rPr>
              <w:t>53/D</w:t>
            </w:r>
          </w:p>
          <w:p w:rsidR="00EA7D67" w:rsidRDefault="004A0C54">
            <w:pPr>
              <w:pStyle w:val="TableParagraph"/>
              <w:spacing w:line="237" w:lineRule="auto"/>
              <w:ind w:right="96"/>
              <w:jc w:val="both"/>
              <w:rPr>
                <w:sz w:val="21"/>
              </w:rPr>
            </w:pPr>
            <w:r>
              <w:rPr>
                <w:sz w:val="21"/>
              </w:rPr>
              <w:t>→Aynı fiile birden fazla disiplin cezası verilemez. Fiilin birden fazla disiplin suçu teşkil etmes</w:t>
            </w:r>
            <w:r>
              <w:rPr>
                <w:sz w:val="21"/>
              </w:rPr>
              <w:t>i hâlinde bu suçlardan en ağır cezayı gerektiren disiplin cezası verilir.</w:t>
            </w:r>
          </w:p>
          <w:p w:rsidR="00EA7D67" w:rsidRDefault="004A0C54">
            <w:pPr>
              <w:pStyle w:val="TableParagraph"/>
              <w:spacing w:before="1"/>
              <w:ind w:right="94"/>
              <w:jc w:val="both"/>
              <w:rPr>
                <w:sz w:val="21"/>
              </w:rPr>
            </w:pPr>
            <w:r>
              <w:rPr>
                <w:sz w:val="21"/>
              </w:rPr>
              <w:t>→Disiplin cezası verilmesine sebep olmuş bir fiilin, cezaların özlük dosyasından çıkarılmasına ilişkin süre içinde tekerrüründe bir derece ağır ceza uygulanır. Tekerrüre esas alınaca</w:t>
            </w:r>
            <w:r>
              <w:rPr>
                <w:sz w:val="21"/>
              </w:rPr>
              <w:t xml:space="preserve">k cezanın, süresi içerisinde itiraz edilmemesi veya itirazın </w:t>
            </w:r>
            <w:proofErr w:type="gramStart"/>
            <w:r>
              <w:rPr>
                <w:sz w:val="21"/>
              </w:rPr>
              <w:t>reddedilmesi  suretiyle</w:t>
            </w:r>
            <w:proofErr w:type="gramEnd"/>
            <w:r>
              <w:rPr>
                <w:sz w:val="21"/>
              </w:rPr>
              <w:t xml:space="preserve">  kesinleşmiş  olması </w:t>
            </w:r>
            <w:r>
              <w:rPr>
                <w:spacing w:val="12"/>
                <w:sz w:val="21"/>
              </w:rPr>
              <w:t xml:space="preserve"> </w:t>
            </w:r>
            <w:r>
              <w:rPr>
                <w:sz w:val="21"/>
              </w:rPr>
              <w:t>gerekir.</w:t>
            </w:r>
          </w:p>
          <w:p w:rsidR="00EA7D67" w:rsidRDefault="004A0C54">
            <w:pPr>
              <w:pStyle w:val="TableParagraph"/>
              <w:spacing w:line="237" w:lineRule="auto"/>
              <w:ind w:right="94"/>
              <w:jc w:val="both"/>
              <w:rPr>
                <w:sz w:val="21"/>
              </w:rPr>
            </w:pPr>
            <w:r>
              <w:rPr>
                <w:sz w:val="21"/>
              </w:rPr>
              <w:t>→Aynı derecede cezayı gerektiren fakat ayrı fiiller nedeniyle verilen disiplin cezalarının üçüncü uygulamasında bir derece ağır ceza verilir</w:t>
            </w:r>
            <w:r>
              <w:rPr>
                <w:sz w:val="21"/>
              </w:rPr>
              <w:t>. Kanunla affedilmiş disiplin cezaları ile tekerrür nedeniyle verilen</w:t>
            </w:r>
            <w:r>
              <w:rPr>
                <w:spacing w:val="-7"/>
                <w:sz w:val="21"/>
              </w:rPr>
              <w:t xml:space="preserve"> </w:t>
            </w:r>
            <w:r>
              <w:rPr>
                <w:sz w:val="21"/>
              </w:rPr>
              <w:t>bir</w:t>
            </w:r>
            <w:r>
              <w:rPr>
                <w:spacing w:val="-7"/>
                <w:sz w:val="21"/>
              </w:rPr>
              <w:t xml:space="preserve"> </w:t>
            </w:r>
            <w:r>
              <w:rPr>
                <w:sz w:val="21"/>
              </w:rPr>
              <w:t>derece</w:t>
            </w:r>
            <w:r>
              <w:rPr>
                <w:spacing w:val="-6"/>
                <w:sz w:val="21"/>
              </w:rPr>
              <w:t xml:space="preserve"> </w:t>
            </w:r>
            <w:r>
              <w:rPr>
                <w:sz w:val="21"/>
              </w:rPr>
              <w:t>ağır</w:t>
            </w:r>
            <w:r>
              <w:rPr>
                <w:spacing w:val="-7"/>
                <w:sz w:val="21"/>
              </w:rPr>
              <w:t xml:space="preserve"> </w:t>
            </w:r>
            <w:r>
              <w:rPr>
                <w:sz w:val="21"/>
              </w:rPr>
              <w:t>cezalar</w:t>
            </w:r>
            <w:r>
              <w:rPr>
                <w:spacing w:val="-7"/>
                <w:sz w:val="21"/>
              </w:rPr>
              <w:t xml:space="preserve"> </w:t>
            </w:r>
            <w:r>
              <w:rPr>
                <w:sz w:val="21"/>
              </w:rPr>
              <w:t>tekerrüre</w:t>
            </w:r>
            <w:r>
              <w:rPr>
                <w:spacing w:val="-6"/>
                <w:sz w:val="21"/>
              </w:rPr>
              <w:t xml:space="preserve"> </w:t>
            </w:r>
            <w:r>
              <w:rPr>
                <w:sz w:val="21"/>
              </w:rPr>
              <w:t>esas</w:t>
            </w:r>
            <w:r>
              <w:rPr>
                <w:spacing w:val="-7"/>
                <w:sz w:val="21"/>
              </w:rPr>
              <w:t xml:space="preserve"> </w:t>
            </w:r>
            <w:r>
              <w:rPr>
                <w:sz w:val="21"/>
              </w:rPr>
              <w:t>alınmaz.</w:t>
            </w:r>
          </w:p>
          <w:p w:rsidR="00EA7D67" w:rsidRDefault="004A0C54">
            <w:pPr>
              <w:pStyle w:val="TableParagraph"/>
              <w:ind w:right="98"/>
              <w:jc w:val="both"/>
              <w:rPr>
                <w:sz w:val="21"/>
              </w:rPr>
            </w:pPr>
            <w:r>
              <w:rPr>
                <w:sz w:val="21"/>
              </w:rPr>
              <w:t>→Geçmiş hizmetleri sırasındaki çalışmaları olumlu olan veya ödül veya başarı belgesi alanlara verilecek disiplin cezalarında bir derece al</w:t>
            </w:r>
            <w:r>
              <w:rPr>
                <w:sz w:val="21"/>
              </w:rPr>
              <w:t>t ceza uygulanabilir. Bir derece alt cezayı, asıl cezayı vermeye yetkili makam verir.</w:t>
            </w:r>
          </w:p>
          <w:p w:rsidR="00EA7D67" w:rsidRDefault="004A0C54">
            <w:pPr>
              <w:pStyle w:val="TableParagraph"/>
              <w:spacing w:line="233" w:lineRule="exact"/>
              <w:jc w:val="both"/>
              <w:rPr>
                <w:sz w:val="21"/>
              </w:rPr>
            </w:pPr>
            <w:r>
              <w:rPr>
                <w:sz w:val="21"/>
              </w:rPr>
              <w:t>→</w:t>
            </w:r>
            <w:proofErr w:type="gramStart"/>
            <w:r>
              <w:rPr>
                <w:sz w:val="21"/>
              </w:rPr>
              <w:t>Kademe  ilerlemesinin</w:t>
            </w:r>
            <w:proofErr w:type="gramEnd"/>
            <w:r>
              <w:rPr>
                <w:sz w:val="21"/>
              </w:rPr>
              <w:t xml:space="preserve">  durdurulması  veya</w:t>
            </w:r>
            <w:r>
              <w:rPr>
                <w:spacing w:val="5"/>
                <w:sz w:val="21"/>
              </w:rPr>
              <w:t xml:space="preserve"> </w:t>
            </w:r>
            <w:r>
              <w:rPr>
                <w:sz w:val="21"/>
              </w:rPr>
              <w:t>birden</w:t>
            </w:r>
          </w:p>
          <w:p w:rsidR="00EA7D67" w:rsidRDefault="004A0C54">
            <w:pPr>
              <w:pStyle w:val="TableParagraph"/>
              <w:spacing w:line="223" w:lineRule="exact"/>
              <w:jc w:val="both"/>
              <w:rPr>
                <w:sz w:val="21"/>
              </w:rPr>
            </w:pPr>
            <w:proofErr w:type="gramStart"/>
            <w:r>
              <w:rPr>
                <w:sz w:val="21"/>
              </w:rPr>
              <w:t>fazla    ücretten</w:t>
            </w:r>
            <w:proofErr w:type="gramEnd"/>
            <w:r>
              <w:rPr>
                <w:sz w:val="21"/>
              </w:rPr>
              <w:t xml:space="preserve">    kesme    cezasına    bir    üst  </w:t>
            </w:r>
            <w:r>
              <w:rPr>
                <w:spacing w:val="45"/>
                <w:sz w:val="21"/>
              </w:rPr>
              <w:t xml:space="preserve"> </w:t>
            </w:r>
            <w:r>
              <w:rPr>
                <w:sz w:val="21"/>
              </w:rPr>
              <w:t>ceza</w:t>
            </w:r>
          </w:p>
        </w:tc>
      </w:tr>
    </w:tbl>
    <w:p w:rsidR="00EA7D67" w:rsidRDefault="00EA7D67">
      <w:pPr>
        <w:spacing w:line="223" w:lineRule="exact"/>
        <w:jc w:val="both"/>
        <w:rPr>
          <w:sz w:val="21"/>
        </w:rPr>
        <w:sectPr w:rsidR="00EA7D67">
          <w:pgSz w:w="16840" w:h="11910" w:orient="landscape"/>
          <w:pgMar w:top="1320" w:right="1280" w:bottom="560" w:left="1300" w:header="708" w:footer="366" w:gutter="0"/>
          <w:cols w:space="708"/>
        </w:sectPr>
      </w:pPr>
    </w:p>
    <w:p w:rsidR="00EA7D67" w:rsidRDefault="00EA7D67">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EA7D67">
        <w:trPr>
          <w:trHeight w:val="9361"/>
        </w:trPr>
        <w:tc>
          <w:tcPr>
            <w:tcW w:w="862" w:type="dxa"/>
          </w:tcPr>
          <w:p w:rsidR="00EA7D67" w:rsidRDefault="00EA7D67">
            <w:pPr>
              <w:pStyle w:val="TableParagraph"/>
              <w:ind w:left="0"/>
              <w:rPr>
                <w:sz w:val="20"/>
              </w:rPr>
            </w:pPr>
          </w:p>
        </w:tc>
        <w:tc>
          <w:tcPr>
            <w:tcW w:w="3245" w:type="dxa"/>
          </w:tcPr>
          <w:p w:rsidR="00EA7D67" w:rsidRDefault="00EA7D67">
            <w:pPr>
              <w:pStyle w:val="TableParagraph"/>
              <w:ind w:left="0"/>
              <w:rPr>
                <w:sz w:val="20"/>
              </w:rPr>
            </w:pPr>
          </w:p>
        </w:tc>
        <w:tc>
          <w:tcPr>
            <w:tcW w:w="5237" w:type="dxa"/>
          </w:tcPr>
          <w:p w:rsidR="00EA7D67" w:rsidRDefault="00EA7D67">
            <w:pPr>
              <w:pStyle w:val="TableParagraph"/>
              <w:ind w:left="0"/>
              <w:rPr>
                <w:sz w:val="20"/>
              </w:rPr>
            </w:pPr>
          </w:p>
        </w:tc>
        <w:tc>
          <w:tcPr>
            <w:tcW w:w="4662" w:type="dxa"/>
          </w:tcPr>
          <w:p w:rsidR="00EA7D67" w:rsidRDefault="004A0C54">
            <w:pPr>
              <w:pStyle w:val="TableParagraph"/>
              <w:spacing w:line="237" w:lineRule="auto"/>
              <w:ind w:right="95"/>
              <w:jc w:val="both"/>
              <w:rPr>
                <w:sz w:val="21"/>
              </w:rPr>
            </w:pPr>
            <w:proofErr w:type="gramStart"/>
            <w:r>
              <w:rPr>
                <w:sz w:val="21"/>
              </w:rPr>
              <w:t>uygulanması</w:t>
            </w:r>
            <w:proofErr w:type="gramEnd"/>
            <w:r>
              <w:rPr>
                <w:sz w:val="21"/>
              </w:rPr>
              <w:t xml:space="preserve"> gereken hallerde üst ceza kamu görevinden çıkarma cezasıdır. Kamu görevinden çıkarma cezasına bir alt ceza uygulanması gereken hallerde ise alt ceza kademe ilerlemesinin durdurulması veya birden fazla ücretten kesme cezasıdır.</w:t>
            </w:r>
          </w:p>
          <w:p w:rsidR="00EA7D67" w:rsidRDefault="004A0C54">
            <w:pPr>
              <w:pStyle w:val="TableParagraph"/>
              <w:spacing w:before="1"/>
              <w:ind w:right="96"/>
              <w:jc w:val="both"/>
              <w:rPr>
                <w:sz w:val="21"/>
              </w:rPr>
            </w:pPr>
            <w:r>
              <w:rPr>
                <w:sz w:val="21"/>
              </w:rPr>
              <w:t>→Bu Kanunda sayıl</w:t>
            </w:r>
            <w:r>
              <w:rPr>
                <w:sz w:val="21"/>
              </w:rPr>
              <w:t>an ve disiplin cezası verilmesini gerektiren fiillere nitelik ve ağırlıkları itibarıyla benzer fiilleri işleyenlere de hangi disiplin fiiline benzediği belirtilerek aynı türden disiplin cezaları verilir.</w:t>
            </w:r>
          </w:p>
          <w:p w:rsidR="00EA7D67" w:rsidRDefault="004A0C54">
            <w:pPr>
              <w:pStyle w:val="TableParagraph"/>
              <w:spacing w:line="237" w:lineRule="auto"/>
              <w:ind w:right="98"/>
              <w:jc w:val="both"/>
              <w:rPr>
                <w:sz w:val="21"/>
              </w:rPr>
            </w:pPr>
            <w:r>
              <w:rPr>
                <w:sz w:val="21"/>
              </w:rPr>
              <w:t>→Birinci derecenin son kademesinde bulunulması nedeniyle kademe ilerlemesinin durdurulması cezasının uygulanamaması halinde brüt aylıklarının 1/4’ü ila 1/2’si oranında aylıktan kesme cezası uygulanır. Tekerrürü halinde ise ilgili disiplin kurulu tarafından</w:t>
            </w:r>
            <w:r>
              <w:rPr>
                <w:sz w:val="21"/>
              </w:rPr>
              <w:t xml:space="preserve"> kamu görevinden çıkarma cezası verilir.</w:t>
            </w:r>
          </w:p>
          <w:p w:rsidR="00EA7D67" w:rsidRDefault="004A0C54">
            <w:pPr>
              <w:pStyle w:val="TableParagraph"/>
              <w:ind w:right="95"/>
              <w:jc w:val="both"/>
              <w:rPr>
                <w:sz w:val="21"/>
              </w:rPr>
            </w:pPr>
            <w:r>
              <w:rPr>
                <w:sz w:val="21"/>
              </w:rPr>
              <w:t>→Disiplin cezaları, verildikleri tarihten itibaren, aylıktan veya ücretten kesme cezası ile kademe ilerlemesinin</w:t>
            </w:r>
            <w:r>
              <w:rPr>
                <w:spacing w:val="-13"/>
                <w:sz w:val="21"/>
              </w:rPr>
              <w:t xml:space="preserve"> </w:t>
            </w:r>
            <w:r>
              <w:rPr>
                <w:sz w:val="21"/>
              </w:rPr>
              <w:t>durdurulması</w:t>
            </w:r>
            <w:r>
              <w:rPr>
                <w:spacing w:val="-13"/>
                <w:sz w:val="21"/>
              </w:rPr>
              <w:t xml:space="preserve"> </w:t>
            </w:r>
            <w:r>
              <w:rPr>
                <w:sz w:val="21"/>
              </w:rPr>
              <w:t>veya</w:t>
            </w:r>
            <w:r>
              <w:rPr>
                <w:spacing w:val="-13"/>
                <w:sz w:val="21"/>
              </w:rPr>
              <w:t xml:space="preserve"> </w:t>
            </w:r>
            <w:r>
              <w:rPr>
                <w:sz w:val="21"/>
              </w:rPr>
              <w:t>birden</w:t>
            </w:r>
            <w:r>
              <w:rPr>
                <w:spacing w:val="-12"/>
                <w:sz w:val="21"/>
              </w:rPr>
              <w:t xml:space="preserve"> </w:t>
            </w:r>
            <w:r>
              <w:rPr>
                <w:sz w:val="21"/>
              </w:rPr>
              <w:t>fazla</w:t>
            </w:r>
            <w:r>
              <w:rPr>
                <w:spacing w:val="-14"/>
                <w:sz w:val="21"/>
              </w:rPr>
              <w:t xml:space="preserve"> </w:t>
            </w:r>
            <w:r>
              <w:rPr>
                <w:sz w:val="21"/>
              </w:rPr>
              <w:t>ücretten kesme cezası ise cezanın verildiği tarihi izleyen aybaşında</w:t>
            </w:r>
            <w:r>
              <w:rPr>
                <w:spacing w:val="-1"/>
                <w:sz w:val="21"/>
              </w:rPr>
              <w:t xml:space="preserve"> </w:t>
            </w:r>
            <w:r>
              <w:rPr>
                <w:sz w:val="21"/>
              </w:rPr>
              <w:t>uy</w:t>
            </w:r>
            <w:r>
              <w:rPr>
                <w:sz w:val="21"/>
              </w:rPr>
              <w:t>gulanır.</w:t>
            </w:r>
          </w:p>
          <w:p w:rsidR="00EA7D67" w:rsidRDefault="004A0C54">
            <w:pPr>
              <w:pStyle w:val="TableParagraph"/>
              <w:spacing w:line="237" w:lineRule="auto"/>
              <w:ind w:right="94"/>
              <w:jc w:val="both"/>
              <w:rPr>
                <w:sz w:val="21"/>
              </w:rPr>
            </w:pPr>
            <w:r>
              <w:rPr>
                <w:sz w:val="21"/>
              </w:rPr>
              <w:t>→Disiplin cezaları üst disiplin amirine, üniversite öğretim mesleğinden çıkarma cezası tüm yükseköğretim kurumlarına, kamu görevinden çıkarma cezası ise ayrıca Devlet Personel Başkanlığına bildirilir.</w:t>
            </w:r>
          </w:p>
          <w:p w:rsidR="00EA7D67" w:rsidRDefault="004A0C54">
            <w:pPr>
              <w:pStyle w:val="TableParagraph"/>
              <w:ind w:right="94"/>
              <w:jc w:val="both"/>
              <w:rPr>
                <w:sz w:val="21"/>
              </w:rPr>
            </w:pPr>
            <w:proofErr w:type="gramStart"/>
            <w:r>
              <w:rPr>
                <w:sz w:val="21"/>
              </w:rPr>
              <w:t>→Aylıktan</w:t>
            </w:r>
            <w:r>
              <w:rPr>
                <w:spacing w:val="-7"/>
                <w:sz w:val="21"/>
              </w:rPr>
              <w:t xml:space="preserve"> </w:t>
            </w:r>
            <w:r>
              <w:rPr>
                <w:sz w:val="21"/>
              </w:rPr>
              <w:t>veya</w:t>
            </w:r>
            <w:r>
              <w:rPr>
                <w:spacing w:val="-7"/>
                <w:sz w:val="21"/>
              </w:rPr>
              <w:t xml:space="preserve"> </w:t>
            </w:r>
            <w:r>
              <w:rPr>
                <w:sz w:val="21"/>
              </w:rPr>
              <w:t>ücretten</w:t>
            </w:r>
            <w:r>
              <w:rPr>
                <w:spacing w:val="-7"/>
                <w:sz w:val="21"/>
              </w:rPr>
              <w:t xml:space="preserve"> </w:t>
            </w:r>
            <w:r>
              <w:rPr>
                <w:sz w:val="21"/>
              </w:rPr>
              <w:t>kesme</w:t>
            </w:r>
            <w:r>
              <w:rPr>
                <w:spacing w:val="-7"/>
                <w:sz w:val="21"/>
              </w:rPr>
              <w:t xml:space="preserve"> </w:t>
            </w:r>
            <w:r>
              <w:rPr>
                <w:sz w:val="21"/>
              </w:rPr>
              <w:t>cezası</w:t>
            </w:r>
            <w:r>
              <w:rPr>
                <w:spacing w:val="-9"/>
                <w:sz w:val="21"/>
              </w:rPr>
              <w:t xml:space="preserve"> </w:t>
            </w:r>
            <w:r>
              <w:rPr>
                <w:sz w:val="21"/>
              </w:rPr>
              <w:t>alanlar</w:t>
            </w:r>
            <w:r>
              <w:rPr>
                <w:spacing w:val="-8"/>
                <w:sz w:val="21"/>
              </w:rPr>
              <w:t xml:space="preserve"> </w:t>
            </w:r>
            <w:r>
              <w:rPr>
                <w:sz w:val="21"/>
              </w:rPr>
              <w:t>ü</w:t>
            </w:r>
            <w:r>
              <w:rPr>
                <w:sz w:val="21"/>
              </w:rPr>
              <w:t>ç</w:t>
            </w:r>
            <w:r>
              <w:rPr>
                <w:spacing w:val="-7"/>
                <w:sz w:val="21"/>
              </w:rPr>
              <w:t xml:space="preserve"> </w:t>
            </w:r>
            <w:r>
              <w:rPr>
                <w:sz w:val="21"/>
              </w:rPr>
              <w:t>yıl, kademe</w:t>
            </w:r>
            <w:r>
              <w:rPr>
                <w:spacing w:val="-9"/>
                <w:sz w:val="21"/>
              </w:rPr>
              <w:t xml:space="preserve"> </w:t>
            </w:r>
            <w:r>
              <w:rPr>
                <w:sz w:val="21"/>
              </w:rPr>
              <w:t>ilerlemesinin</w:t>
            </w:r>
            <w:r>
              <w:rPr>
                <w:spacing w:val="-8"/>
                <w:sz w:val="21"/>
              </w:rPr>
              <w:t xml:space="preserve"> </w:t>
            </w:r>
            <w:r>
              <w:rPr>
                <w:sz w:val="21"/>
              </w:rPr>
              <w:t>durdurulması</w:t>
            </w:r>
            <w:r>
              <w:rPr>
                <w:spacing w:val="-7"/>
                <w:sz w:val="21"/>
              </w:rPr>
              <w:t xml:space="preserve"> </w:t>
            </w:r>
            <w:r>
              <w:rPr>
                <w:sz w:val="21"/>
              </w:rPr>
              <w:t>veya</w:t>
            </w:r>
            <w:r>
              <w:rPr>
                <w:spacing w:val="-9"/>
                <w:sz w:val="21"/>
              </w:rPr>
              <w:t xml:space="preserve"> </w:t>
            </w:r>
            <w:r>
              <w:rPr>
                <w:sz w:val="21"/>
              </w:rPr>
              <w:t>birden</w:t>
            </w:r>
            <w:r>
              <w:rPr>
                <w:spacing w:val="-8"/>
                <w:sz w:val="21"/>
              </w:rPr>
              <w:t xml:space="preserve"> </w:t>
            </w:r>
            <w:r>
              <w:rPr>
                <w:sz w:val="21"/>
              </w:rPr>
              <w:t xml:space="preserve">fazla ücretten kesme cezası alanlar beş </w:t>
            </w:r>
            <w:r>
              <w:rPr>
                <w:spacing w:val="-3"/>
                <w:sz w:val="21"/>
              </w:rPr>
              <w:t xml:space="preserve">yıl </w:t>
            </w:r>
            <w:r>
              <w:rPr>
                <w:sz w:val="21"/>
              </w:rPr>
              <w:t xml:space="preserve">boyunca rektör, dekan, enstitü müdürü, yüksekokul müdürü, meslek yüksekokulu müdürü, bölüm başkanı, anabilim dalı başkanı, </w:t>
            </w:r>
            <w:proofErr w:type="spellStart"/>
            <w:r>
              <w:rPr>
                <w:sz w:val="21"/>
              </w:rPr>
              <w:t>anasanat</w:t>
            </w:r>
            <w:proofErr w:type="spellEnd"/>
            <w:r>
              <w:rPr>
                <w:sz w:val="21"/>
              </w:rPr>
              <w:t xml:space="preserve"> dalı başkanı, bilim dalı ba</w:t>
            </w:r>
            <w:r>
              <w:rPr>
                <w:sz w:val="21"/>
              </w:rPr>
              <w:t xml:space="preserve">şkanı, sanat dalı başkanı, daire başkanı dengi ve üstü kadrolara atanamazlar. </w:t>
            </w:r>
            <w:proofErr w:type="gramEnd"/>
            <w:r>
              <w:rPr>
                <w:sz w:val="21"/>
              </w:rPr>
              <w:t>Söz konusu disiplin cezalarının verildiği tarihte bu görevlerde bulunanların görevleri kendiliğinden sona erer ve durum ilgili mercilere derhal</w:t>
            </w:r>
            <w:r>
              <w:rPr>
                <w:spacing w:val="-6"/>
                <w:sz w:val="21"/>
              </w:rPr>
              <w:t xml:space="preserve"> </w:t>
            </w:r>
            <w:r>
              <w:rPr>
                <w:sz w:val="21"/>
              </w:rPr>
              <w:t>bildirilir.</w:t>
            </w:r>
          </w:p>
        </w:tc>
      </w:tr>
    </w:tbl>
    <w:p w:rsidR="00EA7D67" w:rsidRDefault="00EA7D67">
      <w:pPr>
        <w:jc w:val="both"/>
        <w:rPr>
          <w:sz w:val="21"/>
        </w:rPr>
        <w:sectPr w:rsidR="00EA7D67">
          <w:pgSz w:w="16840" w:h="11910" w:orient="landscape"/>
          <w:pgMar w:top="1320" w:right="1280" w:bottom="560" w:left="1300" w:header="708" w:footer="366" w:gutter="0"/>
          <w:cols w:space="708"/>
        </w:sectPr>
      </w:pPr>
    </w:p>
    <w:p w:rsidR="00EA7D67" w:rsidRDefault="00EA7D67">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EA7D67">
        <w:trPr>
          <w:trHeight w:val="9401"/>
        </w:trPr>
        <w:tc>
          <w:tcPr>
            <w:tcW w:w="862" w:type="dxa"/>
          </w:tcPr>
          <w:p w:rsidR="00EA7D67" w:rsidRDefault="00EA7D67">
            <w:pPr>
              <w:pStyle w:val="TableParagraph"/>
              <w:ind w:left="0"/>
              <w:rPr>
                <w:sz w:val="20"/>
              </w:rPr>
            </w:pPr>
          </w:p>
        </w:tc>
        <w:tc>
          <w:tcPr>
            <w:tcW w:w="3245" w:type="dxa"/>
          </w:tcPr>
          <w:p w:rsidR="00EA7D67" w:rsidRDefault="00EA7D67">
            <w:pPr>
              <w:pStyle w:val="TableParagraph"/>
              <w:ind w:left="0"/>
              <w:rPr>
                <w:sz w:val="20"/>
              </w:rPr>
            </w:pPr>
          </w:p>
        </w:tc>
        <w:tc>
          <w:tcPr>
            <w:tcW w:w="5237" w:type="dxa"/>
          </w:tcPr>
          <w:p w:rsidR="00EA7D67" w:rsidRDefault="00EA7D67">
            <w:pPr>
              <w:pStyle w:val="TableParagraph"/>
              <w:ind w:left="0"/>
              <w:rPr>
                <w:sz w:val="20"/>
              </w:rPr>
            </w:pPr>
          </w:p>
        </w:tc>
        <w:tc>
          <w:tcPr>
            <w:tcW w:w="4662" w:type="dxa"/>
          </w:tcPr>
          <w:p w:rsidR="00EA7D67" w:rsidRDefault="004A0C54">
            <w:pPr>
              <w:pStyle w:val="TableParagraph"/>
              <w:spacing w:line="211" w:lineRule="exact"/>
              <w:rPr>
                <w:i/>
                <w:sz w:val="21"/>
              </w:rPr>
            </w:pPr>
            <w:r>
              <w:rPr>
                <w:color w:val="FF0000"/>
                <w:spacing w:val="-53"/>
                <w:sz w:val="21"/>
                <w:u w:val="single" w:color="FF0000"/>
              </w:rPr>
              <w:t xml:space="preserve"> </w:t>
            </w:r>
            <w:r>
              <w:rPr>
                <w:b/>
                <w:color w:val="FF0000"/>
                <w:sz w:val="21"/>
                <w:u w:val="single" w:color="FF0000"/>
              </w:rPr>
              <w:t>DİSİPLİN KURULLARININ TEŞEKKÜLÜ</w:t>
            </w:r>
            <w:r>
              <w:rPr>
                <w:i/>
                <w:color w:val="FF0000"/>
                <w:sz w:val="21"/>
                <w:u w:val="single" w:color="FF0000"/>
              </w:rPr>
              <w:t>:</w:t>
            </w:r>
          </w:p>
          <w:p w:rsidR="00EA7D67" w:rsidRDefault="004A0C54">
            <w:pPr>
              <w:pStyle w:val="TableParagraph"/>
              <w:spacing w:line="220" w:lineRule="exact"/>
              <w:jc w:val="both"/>
              <w:rPr>
                <w:b/>
                <w:sz w:val="21"/>
              </w:rPr>
            </w:pPr>
            <w:r>
              <w:rPr>
                <w:b/>
                <w:color w:val="FF0000"/>
                <w:sz w:val="21"/>
                <w:u w:val="single" w:color="FF0000"/>
              </w:rPr>
              <w:t>Madde 53/E-</w:t>
            </w:r>
          </w:p>
          <w:p w:rsidR="00EA7D67" w:rsidRDefault="004A0C54">
            <w:pPr>
              <w:pStyle w:val="TableParagraph"/>
              <w:spacing w:before="7" w:line="218" w:lineRule="auto"/>
              <w:ind w:right="96"/>
              <w:jc w:val="both"/>
              <w:rPr>
                <w:sz w:val="21"/>
              </w:rPr>
            </w:pPr>
            <w:r>
              <w:rPr>
                <w:sz w:val="21"/>
              </w:rPr>
              <w:t>→Yüksek Disiplin Kurulu Yükseköğretim Genel Kuruludur.</w:t>
            </w:r>
          </w:p>
          <w:p w:rsidR="00EA7D67" w:rsidRDefault="004A0C54">
            <w:pPr>
              <w:pStyle w:val="TableParagraph"/>
              <w:spacing w:line="218" w:lineRule="auto"/>
              <w:ind w:right="93"/>
              <w:jc w:val="both"/>
              <w:rPr>
                <w:sz w:val="21"/>
              </w:rPr>
            </w:pPr>
            <w:r>
              <w:rPr>
                <w:sz w:val="21"/>
              </w:rPr>
              <w:t>→Üniversite disiplin kurulu rektör dışındaki üniversite yönetim kurulu üyelerinden oluşur; kurula akademik olarak en kıdemli profesör üye başkanlık eder. Üniversite bağlı birimlerinin yönetim kurulları aynı zamanda disiplin kurulu olarak görev yapar. Bu bi</w:t>
            </w:r>
            <w:r>
              <w:rPr>
                <w:sz w:val="21"/>
              </w:rPr>
              <w:t xml:space="preserve">rimlerin disiplin kurullarında dekan </w:t>
            </w:r>
            <w:r>
              <w:rPr>
                <w:spacing w:val="-3"/>
                <w:sz w:val="21"/>
              </w:rPr>
              <w:t xml:space="preserve">veya </w:t>
            </w:r>
            <w:r>
              <w:rPr>
                <w:sz w:val="21"/>
              </w:rPr>
              <w:t>müdür yer</w:t>
            </w:r>
            <w:r>
              <w:rPr>
                <w:spacing w:val="-9"/>
                <w:sz w:val="21"/>
              </w:rPr>
              <w:t xml:space="preserve"> </w:t>
            </w:r>
            <w:r>
              <w:rPr>
                <w:sz w:val="21"/>
              </w:rPr>
              <w:t>alamaz.</w:t>
            </w:r>
            <w:r>
              <w:rPr>
                <w:spacing w:val="-9"/>
                <w:sz w:val="21"/>
              </w:rPr>
              <w:t xml:space="preserve"> </w:t>
            </w:r>
            <w:r>
              <w:rPr>
                <w:sz w:val="21"/>
              </w:rPr>
              <w:t>Bu</w:t>
            </w:r>
            <w:r>
              <w:rPr>
                <w:spacing w:val="-8"/>
                <w:sz w:val="21"/>
              </w:rPr>
              <w:t xml:space="preserve"> </w:t>
            </w:r>
            <w:r>
              <w:rPr>
                <w:sz w:val="21"/>
              </w:rPr>
              <w:t>durumda</w:t>
            </w:r>
            <w:r>
              <w:rPr>
                <w:spacing w:val="-8"/>
                <w:sz w:val="21"/>
              </w:rPr>
              <w:t xml:space="preserve"> </w:t>
            </w:r>
            <w:r>
              <w:rPr>
                <w:sz w:val="21"/>
              </w:rPr>
              <w:t>ilgili</w:t>
            </w:r>
            <w:r>
              <w:rPr>
                <w:spacing w:val="-9"/>
                <w:sz w:val="21"/>
              </w:rPr>
              <w:t xml:space="preserve"> </w:t>
            </w:r>
            <w:r>
              <w:rPr>
                <w:sz w:val="21"/>
              </w:rPr>
              <w:t>disiplin</w:t>
            </w:r>
            <w:r>
              <w:rPr>
                <w:spacing w:val="-8"/>
                <w:sz w:val="21"/>
              </w:rPr>
              <w:t xml:space="preserve"> </w:t>
            </w:r>
            <w:r>
              <w:rPr>
                <w:sz w:val="21"/>
              </w:rPr>
              <w:t>kuruluna</w:t>
            </w:r>
            <w:r>
              <w:rPr>
                <w:spacing w:val="-9"/>
                <w:sz w:val="21"/>
              </w:rPr>
              <w:t xml:space="preserve"> </w:t>
            </w:r>
            <w:r>
              <w:rPr>
                <w:sz w:val="21"/>
              </w:rPr>
              <w:t>kurul üyelerinden en yüksek unvanlı öğretim üyesi, en yüksek unvanlı öğretim üyesinin birden fazla olması halinde en kıdemli üye, öğretim üyesi bulunmaması hali</w:t>
            </w:r>
            <w:r>
              <w:rPr>
                <w:sz w:val="21"/>
              </w:rPr>
              <w:t>nde en kıdemli öğretim görevlisi başkanlık</w:t>
            </w:r>
            <w:r>
              <w:rPr>
                <w:spacing w:val="-13"/>
                <w:sz w:val="21"/>
              </w:rPr>
              <w:t xml:space="preserve"> </w:t>
            </w:r>
            <w:r>
              <w:rPr>
                <w:sz w:val="21"/>
              </w:rPr>
              <w:t>eder.</w:t>
            </w:r>
          </w:p>
          <w:p w:rsidR="00EA7D67" w:rsidRDefault="004A0C54">
            <w:pPr>
              <w:pStyle w:val="TableParagraph"/>
              <w:spacing w:before="5" w:line="218" w:lineRule="auto"/>
              <w:ind w:right="95"/>
              <w:jc w:val="both"/>
              <w:rPr>
                <w:sz w:val="21"/>
              </w:rPr>
            </w:pPr>
            <w:r>
              <w:rPr>
                <w:sz w:val="21"/>
              </w:rPr>
              <w:t>→Yükseköğretim Kurulu personeli için disiplin kurulu, Genel Sekreterin başkanlığında, I. Hukuk Müşaviri ile Personel, Strateji Geliştirme, İdari ve Mali İşler Daire başkanlarından teşekkül eder.</w:t>
            </w:r>
          </w:p>
          <w:p w:rsidR="00EA7D67" w:rsidRDefault="004A0C54">
            <w:pPr>
              <w:pStyle w:val="TableParagraph"/>
              <w:spacing w:line="218" w:lineRule="auto"/>
              <w:ind w:right="93"/>
              <w:jc w:val="both"/>
              <w:rPr>
                <w:sz w:val="21"/>
              </w:rPr>
            </w:pPr>
            <w:r>
              <w:rPr>
                <w:sz w:val="21"/>
              </w:rPr>
              <w:t>→Üniversitel</w:t>
            </w:r>
            <w:r>
              <w:rPr>
                <w:sz w:val="21"/>
              </w:rPr>
              <w:t>erarası Kurul personeli için disiplin kurulu, Genel Sekreterin başkanlığında Genel Sekreter Yardımcısı ve Hukuk Müşavirinden teşekkül eder.</w:t>
            </w:r>
          </w:p>
          <w:p w:rsidR="00EA7D67" w:rsidRDefault="004A0C54">
            <w:pPr>
              <w:pStyle w:val="TableParagraph"/>
              <w:spacing w:before="1" w:line="218" w:lineRule="auto"/>
              <w:ind w:right="95"/>
              <w:jc w:val="both"/>
              <w:rPr>
                <w:sz w:val="21"/>
              </w:rPr>
            </w:pPr>
            <w:r>
              <w:rPr>
                <w:sz w:val="21"/>
              </w:rPr>
              <w:t>→Yüksek Disiplin Kurulu hariç, disiplin kurullarında profesörlerle ilgili hususların görüşülmesinde doçent ve doktor</w:t>
            </w:r>
            <w:r>
              <w:rPr>
                <w:sz w:val="21"/>
              </w:rPr>
              <w:t xml:space="preserve"> öğretim üyeleri, doçentlerle ilgili hususların görüşülmesinde doktor öğretim üyeleri ve kendileri ile ilgili hususların görüşülmesinde ilgili üyeler görüşmelere katılamazlar.</w:t>
            </w:r>
          </w:p>
          <w:p w:rsidR="00EA7D67" w:rsidRDefault="004A0C54">
            <w:pPr>
              <w:pStyle w:val="TableParagraph"/>
              <w:spacing w:before="3" w:line="218" w:lineRule="auto"/>
              <w:ind w:right="94"/>
              <w:jc w:val="both"/>
              <w:rPr>
                <w:sz w:val="21"/>
              </w:rPr>
            </w:pPr>
            <w:r>
              <w:rPr>
                <w:sz w:val="21"/>
              </w:rPr>
              <w:t>→Soruşturmada görev alanlar disiplin</w:t>
            </w:r>
            <w:r>
              <w:rPr>
                <w:spacing w:val="-27"/>
                <w:sz w:val="21"/>
              </w:rPr>
              <w:t xml:space="preserve"> </w:t>
            </w:r>
            <w:r>
              <w:rPr>
                <w:sz w:val="21"/>
              </w:rPr>
              <w:t>kurullarındaki oylamalara, disiplin kurulun</w:t>
            </w:r>
            <w:r>
              <w:rPr>
                <w:sz w:val="21"/>
              </w:rPr>
              <w:t>da görev alanlar ile disiplin cezası verenler bu cezalara itirazların görüşüldüğü kurullardaki oylamalara</w:t>
            </w:r>
            <w:r>
              <w:rPr>
                <w:spacing w:val="-8"/>
                <w:sz w:val="21"/>
              </w:rPr>
              <w:t xml:space="preserve"> </w:t>
            </w:r>
            <w:r>
              <w:rPr>
                <w:sz w:val="21"/>
              </w:rPr>
              <w:t>katılamazlar.</w:t>
            </w:r>
          </w:p>
          <w:p w:rsidR="00EA7D67" w:rsidRDefault="004A0C54">
            <w:pPr>
              <w:pStyle w:val="TableParagraph"/>
              <w:ind w:right="95"/>
              <w:jc w:val="both"/>
              <w:rPr>
                <w:sz w:val="21"/>
              </w:rPr>
            </w:pPr>
            <w:r>
              <w:rPr>
                <w:sz w:val="21"/>
              </w:rPr>
              <w:t>→Herhangi bir sebeple disiplin kurullarının teşekkül edememesi halinde eksik üyelikler eşdeğer unvana sahip öğretim üyeleri arasından senato tarafından belirlenen üyelerce tamamlanır.</w:t>
            </w:r>
          </w:p>
        </w:tc>
      </w:tr>
    </w:tbl>
    <w:p w:rsidR="00EA7D67" w:rsidRDefault="00EA7D67">
      <w:pPr>
        <w:jc w:val="both"/>
        <w:rPr>
          <w:sz w:val="21"/>
        </w:rPr>
        <w:sectPr w:rsidR="00EA7D67">
          <w:pgSz w:w="16840" w:h="11910" w:orient="landscape"/>
          <w:pgMar w:top="1320" w:right="1280" w:bottom="560" w:left="1300" w:header="708" w:footer="366" w:gutter="0"/>
          <w:cols w:space="708"/>
        </w:sectPr>
      </w:pPr>
    </w:p>
    <w:p w:rsidR="00EA7D67" w:rsidRDefault="00EA7D67">
      <w:pPr>
        <w:spacing w:before="4"/>
        <w:rPr>
          <w:sz w:val="2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3245"/>
        <w:gridCol w:w="5237"/>
        <w:gridCol w:w="4662"/>
      </w:tblGrid>
      <w:tr w:rsidR="00EA7D67">
        <w:trPr>
          <w:trHeight w:val="8381"/>
        </w:trPr>
        <w:tc>
          <w:tcPr>
            <w:tcW w:w="862" w:type="dxa"/>
          </w:tcPr>
          <w:p w:rsidR="00EA7D67" w:rsidRDefault="00EA7D67">
            <w:pPr>
              <w:pStyle w:val="TableParagraph"/>
              <w:ind w:left="0"/>
              <w:rPr>
                <w:sz w:val="20"/>
              </w:rPr>
            </w:pPr>
          </w:p>
        </w:tc>
        <w:tc>
          <w:tcPr>
            <w:tcW w:w="3245" w:type="dxa"/>
          </w:tcPr>
          <w:p w:rsidR="00EA7D67" w:rsidRDefault="00EA7D67">
            <w:pPr>
              <w:pStyle w:val="TableParagraph"/>
              <w:ind w:left="0"/>
              <w:rPr>
                <w:sz w:val="20"/>
              </w:rPr>
            </w:pPr>
          </w:p>
        </w:tc>
        <w:tc>
          <w:tcPr>
            <w:tcW w:w="5237" w:type="dxa"/>
          </w:tcPr>
          <w:p w:rsidR="00EA7D67" w:rsidRDefault="00EA7D67">
            <w:pPr>
              <w:pStyle w:val="TableParagraph"/>
              <w:ind w:left="0"/>
              <w:rPr>
                <w:sz w:val="20"/>
              </w:rPr>
            </w:pPr>
          </w:p>
        </w:tc>
        <w:tc>
          <w:tcPr>
            <w:tcW w:w="4662" w:type="dxa"/>
          </w:tcPr>
          <w:p w:rsidR="00EA7D67" w:rsidRDefault="004A0C54">
            <w:pPr>
              <w:pStyle w:val="TableParagraph"/>
              <w:spacing w:line="211" w:lineRule="exact"/>
              <w:jc w:val="both"/>
              <w:rPr>
                <w:b/>
                <w:sz w:val="21"/>
              </w:rPr>
            </w:pPr>
            <w:r>
              <w:rPr>
                <w:color w:val="FF0000"/>
                <w:spacing w:val="-53"/>
                <w:sz w:val="21"/>
                <w:u w:val="single" w:color="FF0000"/>
              </w:rPr>
              <w:t xml:space="preserve"> </w:t>
            </w:r>
            <w:r>
              <w:rPr>
                <w:b/>
                <w:color w:val="FF0000"/>
                <w:sz w:val="21"/>
                <w:u w:val="single" w:color="FF0000"/>
              </w:rPr>
              <w:t>İTİRAZ Madde 53/F-</w:t>
            </w:r>
          </w:p>
          <w:p w:rsidR="00EA7D67" w:rsidRDefault="004A0C54">
            <w:pPr>
              <w:pStyle w:val="TableParagraph"/>
              <w:spacing w:before="6" w:line="218" w:lineRule="auto"/>
              <w:ind w:right="99"/>
              <w:jc w:val="both"/>
              <w:rPr>
                <w:sz w:val="21"/>
              </w:rPr>
            </w:pPr>
            <w:r>
              <w:rPr>
                <w:sz w:val="21"/>
              </w:rPr>
              <w:t>→Disiplin cezalarına itiraz e</w:t>
            </w:r>
            <w:r>
              <w:rPr>
                <w:sz w:val="21"/>
              </w:rPr>
              <w:t>dilebilecek amir ve kurullar şunlardır:</w:t>
            </w:r>
          </w:p>
          <w:p w:rsidR="00EA7D67" w:rsidRDefault="004A0C54">
            <w:pPr>
              <w:pStyle w:val="TableParagraph"/>
              <w:numPr>
                <w:ilvl w:val="0"/>
                <w:numId w:val="1"/>
              </w:numPr>
              <w:tabs>
                <w:tab w:val="left" w:pos="334"/>
              </w:tabs>
              <w:spacing w:before="2" w:line="218" w:lineRule="auto"/>
              <w:ind w:right="93" w:firstLine="0"/>
              <w:jc w:val="both"/>
              <w:rPr>
                <w:sz w:val="21"/>
              </w:rPr>
            </w:pPr>
            <w:r>
              <w:rPr>
                <w:sz w:val="21"/>
              </w:rPr>
              <w:t>Uyarma ve kınama cezalarına karşı itiraz ilgilinin görevli olduğu birimin disiplin kuruluna, dekanlar için üniversite disiplin kuruluna, rektörler ve bağımsız vakıf meslek yüksekokulu müdürleri için Yüksek Disiplin Kuruluna</w:t>
            </w:r>
            <w:r>
              <w:rPr>
                <w:spacing w:val="-3"/>
                <w:sz w:val="21"/>
              </w:rPr>
              <w:t xml:space="preserve"> </w:t>
            </w:r>
            <w:r>
              <w:rPr>
                <w:sz w:val="21"/>
              </w:rPr>
              <w:t>yapılabilir.</w:t>
            </w:r>
          </w:p>
          <w:p w:rsidR="00EA7D67" w:rsidRDefault="004A0C54">
            <w:pPr>
              <w:pStyle w:val="TableParagraph"/>
              <w:numPr>
                <w:ilvl w:val="0"/>
                <w:numId w:val="1"/>
              </w:numPr>
              <w:tabs>
                <w:tab w:val="left" w:pos="464"/>
              </w:tabs>
              <w:spacing w:line="218" w:lineRule="auto"/>
              <w:ind w:right="94" w:firstLine="0"/>
              <w:jc w:val="both"/>
              <w:rPr>
                <w:sz w:val="21"/>
              </w:rPr>
            </w:pPr>
            <w:r>
              <w:rPr>
                <w:sz w:val="21"/>
              </w:rPr>
              <w:t>Aylıktan veya ücret</w:t>
            </w:r>
            <w:r>
              <w:rPr>
                <w:sz w:val="21"/>
              </w:rPr>
              <w:t>ten kesme ve kademe ilerlemesinin</w:t>
            </w:r>
            <w:r>
              <w:rPr>
                <w:spacing w:val="-13"/>
                <w:sz w:val="21"/>
              </w:rPr>
              <w:t xml:space="preserve"> </w:t>
            </w:r>
            <w:r>
              <w:rPr>
                <w:sz w:val="21"/>
              </w:rPr>
              <w:t>durdurulması</w:t>
            </w:r>
            <w:r>
              <w:rPr>
                <w:spacing w:val="-13"/>
                <w:sz w:val="21"/>
              </w:rPr>
              <w:t xml:space="preserve"> </w:t>
            </w:r>
            <w:r>
              <w:rPr>
                <w:sz w:val="21"/>
              </w:rPr>
              <w:t>veya</w:t>
            </w:r>
            <w:r>
              <w:rPr>
                <w:spacing w:val="-13"/>
                <w:sz w:val="21"/>
              </w:rPr>
              <w:t xml:space="preserve"> </w:t>
            </w:r>
            <w:r>
              <w:rPr>
                <w:sz w:val="21"/>
              </w:rPr>
              <w:t>birden</w:t>
            </w:r>
            <w:r>
              <w:rPr>
                <w:spacing w:val="-12"/>
                <w:sz w:val="21"/>
              </w:rPr>
              <w:t xml:space="preserve"> </w:t>
            </w:r>
            <w:r>
              <w:rPr>
                <w:sz w:val="21"/>
              </w:rPr>
              <w:t>fazla</w:t>
            </w:r>
            <w:r>
              <w:rPr>
                <w:spacing w:val="-14"/>
                <w:sz w:val="21"/>
              </w:rPr>
              <w:t xml:space="preserve"> </w:t>
            </w:r>
            <w:r>
              <w:rPr>
                <w:sz w:val="21"/>
              </w:rPr>
              <w:t>ücretten kesme cezasına karşı itiraz ilgilinin görevli olduğu üniversite disiplin kuruluna, yükseköğretim üst kuruluşlarında görev yapan personel için Yüksek Disiplin Kuruluna</w:t>
            </w:r>
            <w:r>
              <w:rPr>
                <w:spacing w:val="1"/>
                <w:sz w:val="21"/>
              </w:rPr>
              <w:t xml:space="preserve"> </w:t>
            </w:r>
            <w:r>
              <w:rPr>
                <w:sz w:val="21"/>
              </w:rPr>
              <w:t>yapılabilir.</w:t>
            </w:r>
          </w:p>
          <w:p w:rsidR="00EA7D67" w:rsidRDefault="004A0C54">
            <w:pPr>
              <w:pStyle w:val="TableParagraph"/>
              <w:spacing w:before="3" w:line="218" w:lineRule="auto"/>
              <w:ind w:right="97"/>
              <w:jc w:val="both"/>
              <w:rPr>
                <w:sz w:val="21"/>
              </w:rPr>
            </w:pPr>
            <w:r>
              <w:rPr>
                <w:sz w:val="21"/>
              </w:rPr>
              <w:t>→İtiraz</w:t>
            </w:r>
            <w:r>
              <w:rPr>
                <w:spacing w:val="-12"/>
                <w:sz w:val="21"/>
              </w:rPr>
              <w:t xml:space="preserve"> </w:t>
            </w:r>
            <w:r>
              <w:rPr>
                <w:sz w:val="21"/>
              </w:rPr>
              <w:t>süresi,</w:t>
            </w:r>
            <w:r>
              <w:rPr>
                <w:spacing w:val="-10"/>
                <w:sz w:val="21"/>
              </w:rPr>
              <w:t xml:space="preserve"> </w:t>
            </w:r>
            <w:r>
              <w:rPr>
                <w:sz w:val="21"/>
              </w:rPr>
              <w:t>cezanın</w:t>
            </w:r>
            <w:r>
              <w:rPr>
                <w:spacing w:val="-10"/>
                <w:sz w:val="21"/>
              </w:rPr>
              <w:t xml:space="preserve"> </w:t>
            </w:r>
            <w:r>
              <w:rPr>
                <w:sz w:val="21"/>
              </w:rPr>
              <w:t>tebliğ</w:t>
            </w:r>
            <w:r>
              <w:rPr>
                <w:spacing w:val="-8"/>
                <w:sz w:val="21"/>
              </w:rPr>
              <w:t xml:space="preserve"> </w:t>
            </w:r>
            <w:r>
              <w:rPr>
                <w:sz w:val="21"/>
              </w:rPr>
              <w:t>tarihinden</w:t>
            </w:r>
            <w:r>
              <w:rPr>
                <w:spacing w:val="-11"/>
                <w:sz w:val="21"/>
              </w:rPr>
              <w:t xml:space="preserve"> </w:t>
            </w:r>
            <w:r>
              <w:rPr>
                <w:sz w:val="21"/>
              </w:rPr>
              <w:t>itibaren</w:t>
            </w:r>
            <w:r>
              <w:rPr>
                <w:spacing w:val="-8"/>
                <w:sz w:val="21"/>
              </w:rPr>
              <w:t xml:space="preserve"> </w:t>
            </w:r>
            <w:r>
              <w:rPr>
                <w:sz w:val="21"/>
              </w:rPr>
              <w:t>yedi gündür.</w:t>
            </w:r>
          </w:p>
          <w:p w:rsidR="00EA7D67" w:rsidRDefault="004A0C54">
            <w:pPr>
              <w:pStyle w:val="TableParagraph"/>
              <w:spacing w:line="218" w:lineRule="auto"/>
              <w:ind w:right="98"/>
              <w:jc w:val="both"/>
              <w:rPr>
                <w:sz w:val="21"/>
              </w:rPr>
            </w:pPr>
            <w:r>
              <w:rPr>
                <w:sz w:val="21"/>
              </w:rPr>
              <w:t>→İtiraz mercileri, itiraz tarihinden itibaren altmış gün içinde karar verir.</w:t>
            </w:r>
          </w:p>
          <w:p w:rsidR="00EA7D67" w:rsidRDefault="004A0C54">
            <w:pPr>
              <w:pStyle w:val="TableParagraph"/>
              <w:spacing w:before="1" w:line="218" w:lineRule="auto"/>
              <w:ind w:right="98"/>
              <w:jc w:val="both"/>
              <w:rPr>
                <w:sz w:val="21"/>
              </w:rPr>
            </w:pPr>
            <w:r>
              <w:rPr>
                <w:sz w:val="21"/>
              </w:rPr>
              <w:t>→İtiraz mercileri itirazı kabul ya da reddedebilir. İtirazın kabul edilmesi halinde ceza tüm sonuçlarıyla ortadan k</w:t>
            </w:r>
            <w:r>
              <w:rPr>
                <w:sz w:val="21"/>
              </w:rPr>
              <w:t>alkar, ancak ilgili disiplin amiri veya disiplin kurulu tarafından kabul gerekçesine uygun olarak en geç üç ay içerisinde yeni bir işlem tesis edilebilir.</w:t>
            </w:r>
          </w:p>
          <w:p w:rsidR="00EA7D67" w:rsidRDefault="00EA7D67">
            <w:pPr>
              <w:pStyle w:val="TableParagraph"/>
              <w:spacing w:before="7"/>
              <w:ind w:left="0"/>
              <w:rPr>
                <w:sz w:val="17"/>
              </w:rPr>
            </w:pPr>
          </w:p>
          <w:p w:rsidR="00EA7D67" w:rsidRDefault="004A0C54">
            <w:pPr>
              <w:pStyle w:val="TableParagraph"/>
              <w:spacing w:before="1" w:line="231" w:lineRule="exact"/>
              <w:jc w:val="both"/>
              <w:rPr>
                <w:b/>
                <w:sz w:val="21"/>
              </w:rPr>
            </w:pPr>
            <w:r>
              <w:rPr>
                <w:color w:val="FF0000"/>
                <w:spacing w:val="-53"/>
                <w:sz w:val="21"/>
                <w:u w:val="single" w:color="FF0000"/>
              </w:rPr>
              <w:t xml:space="preserve"> </w:t>
            </w:r>
            <w:r>
              <w:rPr>
                <w:b/>
                <w:color w:val="FF0000"/>
                <w:sz w:val="21"/>
                <w:u w:val="single" w:color="FF0000"/>
              </w:rPr>
              <w:t>ÖZLÜK DOSYASINDA SAKLAMA Madde 53/G</w:t>
            </w:r>
          </w:p>
          <w:p w:rsidR="00EA7D67" w:rsidRDefault="004A0C54">
            <w:pPr>
              <w:pStyle w:val="TableParagraph"/>
              <w:spacing w:before="7" w:line="218" w:lineRule="auto"/>
              <w:ind w:right="97"/>
              <w:jc w:val="both"/>
              <w:rPr>
                <w:sz w:val="21"/>
              </w:rPr>
            </w:pPr>
            <w:r>
              <w:rPr>
                <w:sz w:val="21"/>
              </w:rPr>
              <w:t>→Disiplin cezaları ilgililerin özlük dosyalarında saklanır.</w:t>
            </w:r>
          </w:p>
          <w:p w:rsidR="00EA7D67" w:rsidRDefault="004A0C54">
            <w:pPr>
              <w:pStyle w:val="TableParagraph"/>
              <w:spacing w:line="218" w:lineRule="auto"/>
              <w:ind w:right="96"/>
              <w:jc w:val="both"/>
              <w:rPr>
                <w:sz w:val="21"/>
              </w:rPr>
            </w:pPr>
            <w:r>
              <w:rPr>
                <w:sz w:val="21"/>
              </w:rPr>
              <w:t xml:space="preserve">→Uyarma ve kınama cezalarının uygulanmasından itibaren beş </w:t>
            </w:r>
            <w:r>
              <w:rPr>
                <w:spacing w:val="-3"/>
                <w:sz w:val="21"/>
              </w:rPr>
              <w:t xml:space="preserve">yıl, </w:t>
            </w:r>
            <w:r>
              <w:rPr>
                <w:sz w:val="21"/>
              </w:rPr>
              <w:t>aylıktan veya ücretten kesme ve kademe</w:t>
            </w:r>
            <w:r>
              <w:rPr>
                <w:spacing w:val="-9"/>
                <w:sz w:val="21"/>
              </w:rPr>
              <w:t xml:space="preserve"> </w:t>
            </w:r>
            <w:r>
              <w:rPr>
                <w:sz w:val="21"/>
              </w:rPr>
              <w:t>ilerlemesinin</w:t>
            </w:r>
            <w:r>
              <w:rPr>
                <w:spacing w:val="-8"/>
                <w:sz w:val="21"/>
              </w:rPr>
              <w:t xml:space="preserve"> </w:t>
            </w:r>
            <w:r>
              <w:rPr>
                <w:sz w:val="21"/>
              </w:rPr>
              <w:t>durdurulması</w:t>
            </w:r>
            <w:r>
              <w:rPr>
                <w:spacing w:val="-8"/>
                <w:sz w:val="21"/>
              </w:rPr>
              <w:t xml:space="preserve"> </w:t>
            </w:r>
            <w:r>
              <w:rPr>
                <w:sz w:val="21"/>
              </w:rPr>
              <w:t>veya</w:t>
            </w:r>
            <w:r>
              <w:rPr>
                <w:spacing w:val="-8"/>
                <w:sz w:val="21"/>
              </w:rPr>
              <w:t xml:space="preserve"> </w:t>
            </w:r>
            <w:r>
              <w:rPr>
                <w:sz w:val="21"/>
              </w:rPr>
              <w:t>birden</w:t>
            </w:r>
            <w:r>
              <w:rPr>
                <w:spacing w:val="-8"/>
                <w:sz w:val="21"/>
              </w:rPr>
              <w:t xml:space="preserve"> </w:t>
            </w:r>
            <w:r>
              <w:rPr>
                <w:sz w:val="21"/>
              </w:rPr>
              <w:t>fazla ücretten kesme cezalarının uygulanmasından</w:t>
            </w:r>
            <w:r>
              <w:rPr>
                <w:spacing w:val="-37"/>
                <w:sz w:val="21"/>
              </w:rPr>
              <w:t xml:space="preserve"> </w:t>
            </w:r>
            <w:r>
              <w:rPr>
                <w:sz w:val="21"/>
              </w:rPr>
              <w:t>itibaren on yıl sonra atamaya yetkili amire başvurularak verilmiş</w:t>
            </w:r>
            <w:r>
              <w:rPr>
                <w:sz w:val="21"/>
              </w:rPr>
              <w:t xml:space="preserve"> olan cezaların özlük dosyasından silinmesi talep edilebilir. İlgilinin, bu süreler içerisindeki davranışları,</w:t>
            </w:r>
            <w:r>
              <w:rPr>
                <w:spacing w:val="-11"/>
                <w:sz w:val="21"/>
              </w:rPr>
              <w:t xml:space="preserve"> </w:t>
            </w:r>
            <w:r>
              <w:rPr>
                <w:sz w:val="21"/>
              </w:rPr>
              <w:t>isteğini</w:t>
            </w:r>
            <w:r>
              <w:rPr>
                <w:spacing w:val="-12"/>
                <w:sz w:val="21"/>
              </w:rPr>
              <w:t xml:space="preserve"> </w:t>
            </w:r>
            <w:r>
              <w:rPr>
                <w:sz w:val="21"/>
              </w:rPr>
              <w:t>haklı</w:t>
            </w:r>
            <w:r>
              <w:rPr>
                <w:spacing w:val="-11"/>
                <w:sz w:val="21"/>
              </w:rPr>
              <w:t xml:space="preserve"> </w:t>
            </w:r>
            <w:r>
              <w:rPr>
                <w:sz w:val="21"/>
              </w:rPr>
              <w:t>kılacak</w:t>
            </w:r>
            <w:r>
              <w:rPr>
                <w:spacing w:val="-12"/>
                <w:sz w:val="21"/>
              </w:rPr>
              <w:t xml:space="preserve"> </w:t>
            </w:r>
            <w:r>
              <w:rPr>
                <w:sz w:val="21"/>
              </w:rPr>
              <w:t>nitelikte</w:t>
            </w:r>
            <w:r>
              <w:rPr>
                <w:spacing w:val="-12"/>
                <w:sz w:val="21"/>
              </w:rPr>
              <w:t xml:space="preserve"> </w:t>
            </w:r>
            <w:r>
              <w:rPr>
                <w:sz w:val="21"/>
              </w:rPr>
              <w:t>görülürse, talep yerine</w:t>
            </w:r>
            <w:r>
              <w:rPr>
                <w:spacing w:val="1"/>
                <w:sz w:val="21"/>
              </w:rPr>
              <w:t xml:space="preserve"> </w:t>
            </w:r>
            <w:r>
              <w:rPr>
                <w:sz w:val="21"/>
              </w:rPr>
              <w:t>getirilir.</w:t>
            </w:r>
          </w:p>
        </w:tc>
      </w:tr>
    </w:tbl>
    <w:p w:rsidR="004A0C54" w:rsidRDefault="004A0C54"/>
    <w:sectPr w:rsidR="004A0C54">
      <w:pgSz w:w="16840" w:h="11910" w:orient="landscape"/>
      <w:pgMar w:top="1320" w:right="1280" w:bottom="560" w:left="1300" w:header="708" w:footer="3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54" w:rsidRDefault="004A0C54">
      <w:r>
        <w:separator/>
      </w:r>
    </w:p>
  </w:endnote>
  <w:endnote w:type="continuationSeparator" w:id="0">
    <w:p w:rsidR="004A0C54" w:rsidRDefault="004A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67" w:rsidRDefault="004A0C54">
    <w:pPr>
      <w:pStyle w:val="GvdeMetni"/>
      <w:spacing w:line="14" w:lineRule="auto"/>
      <w:rPr>
        <w:sz w:val="20"/>
      </w:rPr>
    </w:pPr>
    <w:r>
      <w:pict>
        <v:shape id="_x0000_s2051" style="position:absolute;margin-left:70.9pt;margin-top:563pt;width:700.2pt;height:19pt;z-index:-16089088;mso-position-horizontal-relative:page;mso-position-vertical-relative:page" coordorigin="1418,11260" coordsize="14004,380" path="m15422,11260r-7001,l1418,11260r,380l8421,11640r7001,l15422,11260xe" fillcolor="#5b9bd4"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75.7pt;margin-top:567.9pt;width:144.7pt;height:11pt;z-index:-16088576;mso-position-horizontal-relative:page;mso-position-vertical-relative:page" filled="f" stroked="f">
          <v:textbox inset="0,0,0,0">
            <w:txbxContent>
              <w:p w:rsidR="00EA7D67" w:rsidRDefault="004A0C54">
                <w:pPr>
                  <w:pStyle w:val="GvdeMetni"/>
                  <w:spacing w:line="203" w:lineRule="exact"/>
                  <w:ind w:left="20"/>
                </w:pPr>
                <w:r>
                  <w:rPr>
                    <w:color w:val="FFFFFF"/>
                  </w:rPr>
                  <w:t>2547 SAYILI YÜKSEKÖĞRETİM KANUNU</w:t>
                </w:r>
              </w:p>
            </w:txbxContent>
          </v:textbox>
          <w10:wrap anchorx="page" anchory="page"/>
        </v:shape>
      </w:pict>
    </w:r>
    <w:r>
      <w:pict>
        <v:shape id="_x0000_s2049" type="#_x0000_t202" style="position:absolute;margin-left:656pt;margin-top:567.9pt;width:110.25pt;height:11pt;z-index:-16088064;mso-position-horizontal-relative:page;mso-position-vertical-relative:page" filled="f" stroked="f">
          <v:textbox inset="0,0,0,0">
            <w:txbxContent>
              <w:p w:rsidR="00EA7D67" w:rsidRDefault="004A0C54">
                <w:pPr>
                  <w:pStyle w:val="GvdeMetni"/>
                  <w:spacing w:line="203" w:lineRule="exact"/>
                  <w:ind w:left="20"/>
                </w:pPr>
                <w:r>
                  <w:rPr>
                    <w:color w:val="FFFFFF"/>
                  </w:rPr>
                  <w:t>PERSONEL DAİRE BAŞKANLIĞI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54" w:rsidRDefault="004A0C54">
      <w:r>
        <w:separator/>
      </w:r>
    </w:p>
  </w:footnote>
  <w:footnote w:type="continuationSeparator" w:id="0">
    <w:p w:rsidR="004A0C54" w:rsidRDefault="004A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67" w:rsidRDefault="004A0C54">
    <w:pPr>
      <w:pStyle w:val="GvdeMetni"/>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75.7pt;margin-top:43.5pt;width:144.7pt;height:11pt;z-index:-16090112;mso-position-horizontal-relative:page;mso-position-vertical-relative:page" filled="f" stroked="f">
          <v:textbox inset="0,0,0,0">
            <w:txbxContent>
              <w:p w:rsidR="00EA7D67" w:rsidRDefault="004A0C54">
                <w:pPr>
                  <w:pStyle w:val="GvdeMetni"/>
                  <w:spacing w:line="203" w:lineRule="exact"/>
                  <w:ind w:left="20"/>
                </w:pPr>
                <w:r>
                  <w:rPr>
                    <w:color w:val="FFFFFF"/>
                  </w:rPr>
                  <w:t>2547 SAYILI YÜKSEKÖĞRETİM KANUNU</w:t>
                </w:r>
              </w:p>
            </w:txbxContent>
          </v:textbox>
          <w10:wrap anchorx="page" anchory="page"/>
        </v:shape>
      </w:pict>
    </w:r>
    <w:r>
      <w:pict>
        <v:shape id="_x0000_s2052" type="#_x0000_t202" style="position:absolute;margin-left:685.15pt;margin-top:43.5pt;width:81.4pt;height:11pt;z-index:-16089600;mso-position-horizontal-relative:page;mso-position-vertical-relative:page" filled="f" stroked="f">
          <v:textbox inset="0,0,0,0">
            <w:txbxContent>
              <w:p w:rsidR="00EA7D67" w:rsidRDefault="004A0C54">
                <w:pPr>
                  <w:pStyle w:val="GvdeMetni"/>
                  <w:spacing w:line="203" w:lineRule="exact"/>
                  <w:ind w:left="20"/>
                </w:pPr>
                <w:r>
                  <w:rPr>
                    <w:color w:val="FFFFFF"/>
                  </w:rPr>
                  <w:t>BARTIN ÜNİVERSİTESİ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741"/>
    <w:multiLevelType w:val="hybridMultilevel"/>
    <w:tmpl w:val="CED2F6A4"/>
    <w:lvl w:ilvl="0" w:tplc="7AE28F4A">
      <w:start w:val="1"/>
      <w:numFmt w:val="lowerLetter"/>
      <w:lvlText w:val="%1)"/>
      <w:lvlJc w:val="left"/>
      <w:pPr>
        <w:ind w:left="108" w:hanging="274"/>
        <w:jc w:val="left"/>
      </w:pPr>
      <w:rPr>
        <w:rFonts w:ascii="Times New Roman" w:eastAsia="Times New Roman" w:hAnsi="Times New Roman" w:cs="Times New Roman" w:hint="default"/>
        <w:w w:val="100"/>
        <w:sz w:val="21"/>
        <w:szCs w:val="21"/>
        <w:lang w:val="tr-TR" w:eastAsia="en-US" w:bidi="ar-SA"/>
      </w:rPr>
    </w:lvl>
    <w:lvl w:ilvl="1" w:tplc="9D123F14">
      <w:numFmt w:val="bullet"/>
      <w:lvlText w:val="•"/>
      <w:lvlJc w:val="left"/>
      <w:pPr>
        <w:ind w:left="555" w:hanging="274"/>
      </w:pPr>
      <w:rPr>
        <w:rFonts w:hint="default"/>
        <w:lang w:val="tr-TR" w:eastAsia="en-US" w:bidi="ar-SA"/>
      </w:rPr>
    </w:lvl>
    <w:lvl w:ilvl="2" w:tplc="52CCB740">
      <w:numFmt w:val="bullet"/>
      <w:lvlText w:val="•"/>
      <w:lvlJc w:val="left"/>
      <w:pPr>
        <w:ind w:left="1010" w:hanging="274"/>
      </w:pPr>
      <w:rPr>
        <w:rFonts w:hint="default"/>
        <w:lang w:val="tr-TR" w:eastAsia="en-US" w:bidi="ar-SA"/>
      </w:rPr>
    </w:lvl>
    <w:lvl w:ilvl="3" w:tplc="9020A29E">
      <w:numFmt w:val="bullet"/>
      <w:lvlText w:val="•"/>
      <w:lvlJc w:val="left"/>
      <w:pPr>
        <w:ind w:left="1465" w:hanging="274"/>
      </w:pPr>
      <w:rPr>
        <w:rFonts w:hint="default"/>
        <w:lang w:val="tr-TR" w:eastAsia="en-US" w:bidi="ar-SA"/>
      </w:rPr>
    </w:lvl>
    <w:lvl w:ilvl="4" w:tplc="F322F192">
      <w:numFmt w:val="bullet"/>
      <w:lvlText w:val="•"/>
      <w:lvlJc w:val="left"/>
      <w:pPr>
        <w:ind w:left="1920" w:hanging="274"/>
      </w:pPr>
      <w:rPr>
        <w:rFonts w:hint="default"/>
        <w:lang w:val="tr-TR" w:eastAsia="en-US" w:bidi="ar-SA"/>
      </w:rPr>
    </w:lvl>
    <w:lvl w:ilvl="5" w:tplc="ED9C0FA4">
      <w:numFmt w:val="bullet"/>
      <w:lvlText w:val="•"/>
      <w:lvlJc w:val="left"/>
      <w:pPr>
        <w:ind w:left="2376" w:hanging="274"/>
      </w:pPr>
      <w:rPr>
        <w:rFonts w:hint="default"/>
        <w:lang w:val="tr-TR" w:eastAsia="en-US" w:bidi="ar-SA"/>
      </w:rPr>
    </w:lvl>
    <w:lvl w:ilvl="6" w:tplc="4BC2DAD6">
      <w:numFmt w:val="bullet"/>
      <w:lvlText w:val="•"/>
      <w:lvlJc w:val="left"/>
      <w:pPr>
        <w:ind w:left="2831" w:hanging="274"/>
      </w:pPr>
      <w:rPr>
        <w:rFonts w:hint="default"/>
        <w:lang w:val="tr-TR" w:eastAsia="en-US" w:bidi="ar-SA"/>
      </w:rPr>
    </w:lvl>
    <w:lvl w:ilvl="7" w:tplc="F23218E2">
      <w:numFmt w:val="bullet"/>
      <w:lvlText w:val="•"/>
      <w:lvlJc w:val="left"/>
      <w:pPr>
        <w:ind w:left="3286" w:hanging="274"/>
      </w:pPr>
      <w:rPr>
        <w:rFonts w:hint="default"/>
        <w:lang w:val="tr-TR" w:eastAsia="en-US" w:bidi="ar-SA"/>
      </w:rPr>
    </w:lvl>
    <w:lvl w:ilvl="8" w:tplc="FDD44408">
      <w:numFmt w:val="bullet"/>
      <w:lvlText w:val="•"/>
      <w:lvlJc w:val="left"/>
      <w:pPr>
        <w:ind w:left="3741" w:hanging="274"/>
      </w:pPr>
      <w:rPr>
        <w:rFonts w:hint="default"/>
        <w:lang w:val="tr-TR" w:eastAsia="en-US" w:bidi="ar-SA"/>
      </w:rPr>
    </w:lvl>
  </w:abstractNum>
  <w:abstractNum w:abstractNumId="1" w15:restartNumberingAfterBreak="0">
    <w:nsid w:val="0EF80075"/>
    <w:multiLevelType w:val="hybridMultilevel"/>
    <w:tmpl w:val="6A12B6E6"/>
    <w:lvl w:ilvl="0" w:tplc="1D9C6C66">
      <w:start w:val="1"/>
      <w:numFmt w:val="lowerLetter"/>
      <w:lvlText w:val="%1)"/>
      <w:lvlJc w:val="left"/>
      <w:pPr>
        <w:ind w:left="108" w:hanging="228"/>
        <w:jc w:val="left"/>
      </w:pPr>
      <w:rPr>
        <w:rFonts w:ascii="Times New Roman" w:eastAsia="Times New Roman" w:hAnsi="Times New Roman" w:cs="Times New Roman" w:hint="default"/>
        <w:w w:val="100"/>
        <w:sz w:val="21"/>
        <w:szCs w:val="21"/>
        <w:lang w:val="tr-TR" w:eastAsia="en-US" w:bidi="ar-SA"/>
      </w:rPr>
    </w:lvl>
    <w:lvl w:ilvl="1" w:tplc="1BE21CBA">
      <w:numFmt w:val="bullet"/>
      <w:lvlText w:val="•"/>
      <w:lvlJc w:val="left"/>
      <w:pPr>
        <w:ind w:left="555" w:hanging="228"/>
      </w:pPr>
      <w:rPr>
        <w:rFonts w:hint="default"/>
        <w:lang w:val="tr-TR" w:eastAsia="en-US" w:bidi="ar-SA"/>
      </w:rPr>
    </w:lvl>
    <w:lvl w:ilvl="2" w:tplc="7CCC3FF0">
      <w:numFmt w:val="bullet"/>
      <w:lvlText w:val="•"/>
      <w:lvlJc w:val="left"/>
      <w:pPr>
        <w:ind w:left="1010" w:hanging="228"/>
      </w:pPr>
      <w:rPr>
        <w:rFonts w:hint="default"/>
        <w:lang w:val="tr-TR" w:eastAsia="en-US" w:bidi="ar-SA"/>
      </w:rPr>
    </w:lvl>
    <w:lvl w:ilvl="3" w:tplc="3ED875F2">
      <w:numFmt w:val="bullet"/>
      <w:lvlText w:val="•"/>
      <w:lvlJc w:val="left"/>
      <w:pPr>
        <w:ind w:left="1465" w:hanging="228"/>
      </w:pPr>
      <w:rPr>
        <w:rFonts w:hint="default"/>
        <w:lang w:val="tr-TR" w:eastAsia="en-US" w:bidi="ar-SA"/>
      </w:rPr>
    </w:lvl>
    <w:lvl w:ilvl="4" w:tplc="3C504E00">
      <w:numFmt w:val="bullet"/>
      <w:lvlText w:val="•"/>
      <w:lvlJc w:val="left"/>
      <w:pPr>
        <w:ind w:left="1920" w:hanging="228"/>
      </w:pPr>
      <w:rPr>
        <w:rFonts w:hint="default"/>
        <w:lang w:val="tr-TR" w:eastAsia="en-US" w:bidi="ar-SA"/>
      </w:rPr>
    </w:lvl>
    <w:lvl w:ilvl="5" w:tplc="E9BA233A">
      <w:numFmt w:val="bullet"/>
      <w:lvlText w:val="•"/>
      <w:lvlJc w:val="left"/>
      <w:pPr>
        <w:ind w:left="2376" w:hanging="228"/>
      </w:pPr>
      <w:rPr>
        <w:rFonts w:hint="default"/>
        <w:lang w:val="tr-TR" w:eastAsia="en-US" w:bidi="ar-SA"/>
      </w:rPr>
    </w:lvl>
    <w:lvl w:ilvl="6" w:tplc="E5BC10B2">
      <w:numFmt w:val="bullet"/>
      <w:lvlText w:val="•"/>
      <w:lvlJc w:val="left"/>
      <w:pPr>
        <w:ind w:left="2831" w:hanging="228"/>
      </w:pPr>
      <w:rPr>
        <w:rFonts w:hint="default"/>
        <w:lang w:val="tr-TR" w:eastAsia="en-US" w:bidi="ar-SA"/>
      </w:rPr>
    </w:lvl>
    <w:lvl w:ilvl="7" w:tplc="C05AB95C">
      <w:numFmt w:val="bullet"/>
      <w:lvlText w:val="•"/>
      <w:lvlJc w:val="left"/>
      <w:pPr>
        <w:ind w:left="3286" w:hanging="228"/>
      </w:pPr>
      <w:rPr>
        <w:rFonts w:hint="default"/>
        <w:lang w:val="tr-TR" w:eastAsia="en-US" w:bidi="ar-SA"/>
      </w:rPr>
    </w:lvl>
    <w:lvl w:ilvl="8" w:tplc="A918A132">
      <w:numFmt w:val="bullet"/>
      <w:lvlText w:val="•"/>
      <w:lvlJc w:val="left"/>
      <w:pPr>
        <w:ind w:left="3741" w:hanging="228"/>
      </w:pPr>
      <w:rPr>
        <w:rFonts w:hint="default"/>
        <w:lang w:val="tr-TR" w:eastAsia="en-US" w:bidi="ar-SA"/>
      </w:rPr>
    </w:lvl>
  </w:abstractNum>
  <w:abstractNum w:abstractNumId="2" w15:restartNumberingAfterBreak="0">
    <w:nsid w:val="17C174F6"/>
    <w:multiLevelType w:val="hybridMultilevel"/>
    <w:tmpl w:val="8EF2616E"/>
    <w:lvl w:ilvl="0" w:tplc="31226A6A">
      <w:start w:val="1"/>
      <w:numFmt w:val="lowerLetter"/>
      <w:lvlText w:val="%1)"/>
      <w:lvlJc w:val="left"/>
      <w:pPr>
        <w:ind w:left="108" w:hanging="231"/>
        <w:jc w:val="left"/>
      </w:pPr>
      <w:rPr>
        <w:rFonts w:ascii="Times New Roman" w:eastAsia="Times New Roman" w:hAnsi="Times New Roman" w:cs="Times New Roman" w:hint="default"/>
        <w:w w:val="100"/>
        <w:sz w:val="21"/>
        <w:szCs w:val="21"/>
        <w:lang w:val="tr-TR" w:eastAsia="en-US" w:bidi="ar-SA"/>
      </w:rPr>
    </w:lvl>
    <w:lvl w:ilvl="1" w:tplc="F822BCB2">
      <w:numFmt w:val="bullet"/>
      <w:lvlText w:val="•"/>
      <w:lvlJc w:val="left"/>
      <w:pPr>
        <w:ind w:left="612" w:hanging="231"/>
      </w:pPr>
      <w:rPr>
        <w:rFonts w:hint="default"/>
        <w:lang w:val="tr-TR" w:eastAsia="en-US" w:bidi="ar-SA"/>
      </w:rPr>
    </w:lvl>
    <w:lvl w:ilvl="2" w:tplc="ADF07898">
      <w:numFmt w:val="bullet"/>
      <w:lvlText w:val="•"/>
      <w:lvlJc w:val="left"/>
      <w:pPr>
        <w:ind w:left="1125" w:hanging="231"/>
      </w:pPr>
      <w:rPr>
        <w:rFonts w:hint="default"/>
        <w:lang w:val="tr-TR" w:eastAsia="en-US" w:bidi="ar-SA"/>
      </w:rPr>
    </w:lvl>
    <w:lvl w:ilvl="3" w:tplc="D1E60146">
      <w:numFmt w:val="bullet"/>
      <w:lvlText w:val="•"/>
      <w:lvlJc w:val="left"/>
      <w:pPr>
        <w:ind w:left="1638" w:hanging="231"/>
      </w:pPr>
      <w:rPr>
        <w:rFonts w:hint="default"/>
        <w:lang w:val="tr-TR" w:eastAsia="en-US" w:bidi="ar-SA"/>
      </w:rPr>
    </w:lvl>
    <w:lvl w:ilvl="4" w:tplc="1EDC24AC">
      <w:numFmt w:val="bullet"/>
      <w:lvlText w:val="•"/>
      <w:lvlJc w:val="left"/>
      <w:pPr>
        <w:ind w:left="2150" w:hanging="231"/>
      </w:pPr>
      <w:rPr>
        <w:rFonts w:hint="default"/>
        <w:lang w:val="tr-TR" w:eastAsia="en-US" w:bidi="ar-SA"/>
      </w:rPr>
    </w:lvl>
    <w:lvl w:ilvl="5" w:tplc="4B1CEA06">
      <w:numFmt w:val="bullet"/>
      <w:lvlText w:val="•"/>
      <w:lvlJc w:val="left"/>
      <w:pPr>
        <w:ind w:left="2663" w:hanging="231"/>
      </w:pPr>
      <w:rPr>
        <w:rFonts w:hint="default"/>
        <w:lang w:val="tr-TR" w:eastAsia="en-US" w:bidi="ar-SA"/>
      </w:rPr>
    </w:lvl>
    <w:lvl w:ilvl="6" w:tplc="A3FA3B48">
      <w:numFmt w:val="bullet"/>
      <w:lvlText w:val="•"/>
      <w:lvlJc w:val="left"/>
      <w:pPr>
        <w:ind w:left="3176" w:hanging="231"/>
      </w:pPr>
      <w:rPr>
        <w:rFonts w:hint="default"/>
        <w:lang w:val="tr-TR" w:eastAsia="en-US" w:bidi="ar-SA"/>
      </w:rPr>
    </w:lvl>
    <w:lvl w:ilvl="7" w:tplc="BC2EA466">
      <w:numFmt w:val="bullet"/>
      <w:lvlText w:val="•"/>
      <w:lvlJc w:val="left"/>
      <w:pPr>
        <w:ind w:left="3688" w:hanging="231"/>
      </w:pPr>
      <w:rPr>
        <w:rFonts w:hint="default"/>
        <w:lang w:val="tr-TR" w:eastAsia="en-US" w:bidi="ar-SA"/>
      </w:rPr>
    </w:lvl>
    <w:lvl w:ilvl="8" w:tplc="490CDE1A">
      <w:numFmt w:val="bullet"/>
      <w:lvlText w:val="•"/>
      <w:lvlJc w:val="left"/>
      <w:pPr>
        <w:ind w:left="4201" w:hanging="231"/>
      </w:pPr>
      <w:rPr>
        <w:rFonts w:hint="default"/>
        <w:lang w:val="tr-TR" w:eastAsia="en-US" w:bidi="ar-SA"/>
      </w:rPr>
    </w:lvl>
  </w:abstractNum>
  <w:abstractNum w:abstractNumId="3" w15:restartNumberingAfterBreak="0">
    <w:nsid w:val="28B3136A"/>
    <w:multiLevelType w:val="hybridMultilevel"/>
    <w:tmpl w:val="DDB4C908"/>
    <w:lvl w:ilvl="0" w:tplc="BED0D1DC">
      <w:start w:val="1"/>
      <w:numFmt w:val="lowerLetter"/>
      <w:lvlText w:val="%1)"/>
      <w:lvlJc w:val="left"/>
      <w:pPr>
        <w:ind w:left="108" w:hanging="257"/>
        <w:jc w:val="left"/>
      </w:pPr>
      <w:rPr>
        <w:rFonts w:ascii="Times New Roman" w:eastAsia="Times New Roman" w:hAnsi="Times New Roman" w:cs="Times New Roman" w:hint="default"/>
        <w:w w:val="100"/>
        <w:sz w:val="21"/>
        <w:szCs w:val="21"/>
        <w:lang w:val="tr-TR" w:eastAsia="en-US" w:bidi="ar-SA"/>
      </w:rPr>
    </w:lvl>
    <w:lvl w:ilvl="1" w:tplc="7B40ABD2">
      <w:numFmt w:val="bullet"/>
      <w:lvlText w:val="•"/>
      <w:lvlJc w:val="left"/>
      <w:pPr>
        <w:ind w:left="612" w:hanging="257"/>
      </w:pPr>
      <w:rPr>
        <w:rFonts w:hint="default"/>
        <w:lang w:val="tr-TR" w:eastAsia="en-US" w:bidi="ar-SA"/>
      </w:rPr>
    </w:lvl>
    <w:lvl w:ilvl="2" w:tplc="2A44E26A">
      <w:numFmt w:val="bullet"/>
      <w:lvlText w:val="•"/>
      <w:lvlJc w:val="left"/>
      <w:pPr>
        <w:ind w:left="1125" w:hanging="257"/>
      </w:pPr>
      <w:rPr>
        <w:rFonts w:hint="default"/>
        <w:lang w:val="tr-TR" w:eastAsia="en-US" w:bidi="ar-SA"/>
      </w:rPr>
    </w:lvl>
    <w:lvl w:ilvl="3" w:tplc="8D7A13CE">
      <w:numFmt w:val="bullet"/>
      <w:lvlText w:val="•"/>
      <w:lvlJc w:val="left"/>
      <w:pPr>
        <w:ind w:left="1638" w:hanging="257"/>
      </w:pPr>
      <w:rPr>
        <w:rFonts w:hint="default"/>
        <w:lang w:val="tr-TR" w:eastAsia="en-US" w:bidi="ar-SA"/>
      </w:rPr>
    </w:lvl>
    <w:lvl w:ilvl="4" w:tplc="3432F486">
      <w:numFmt w:val="bullet"/>
      <w:lvlText w:val="•"/>
      <w:lvlJc w:val="left"/>
      <w:pPr>
        <w:ind w:left="2150" w:hanging="257"/>
      </w:pPr>
      <w:rPr>
        <w:rFonts w:hint="default"/>
        <w:lang w:val="tr-TR" w:eastAsia="en-US" w:bidi="ar-SA"/>
      </w:rPr>
    </w:lvl>
    <w:lvl w:ilvl="5" w:tplc="3D0A311A">
      <w:numFmt w:val="bullet"/>
      <w:lvlText w:val="•"/>
      <w:lvlJc w:val="left"/>
      <w:pPr>
        <w:ind w:left="2663" w:hanging="257"/>
      </w:pPr>
      <w:rPr>
        <w:rFonts w:hint="default"/>
        <w:lang w:val="tr-TR" w:eastAsia="en-US" w:bidi="ar-SA"/>
      </w:rPr>
    </w:lvl>
    <w:lvl w:ilvl="6" w:tplc="15D85630">
      <w:numFmt w:val="bullet"/>
      <w:lvlText w:val="•"/>
      <w:lvlJc w:val="left"/>
      <w:pPr>
        <w:ind w:left="3176" w:hanging="257"/>
      </w:pPr>
      <w:rPr>
        <w:rFonts w:hint="default"/>
        <w:lang w:val="tr-TR" w:eastAsia="en-US" w:bidi="ar-SA"/>
      </w:rPr>
    </w:lvl>
    <w:lvl w:ilvl="7" w:tplc="00504970">
      <w:numFmt w:val="bullet"/>
      <w:lvlText w:val="•"/>
      <w:lvlJc w:val="left"/>
      <w:pPr>
        <w:ind w:left="3688" w:hanging="257"/>
      </w:pPr>
      <w:rPr>
        <w:rFonts w:hint="default"/>
        <w:lang w:val="tr-TR" w:eastAsia="en-US" w:bidi="ar-SA"/>
      </w:rPr>
    </w:lvl>
    <w:lvl w:ilvl="8" w:tplc="DBCA6FCA">
      <w:numFmt w:val="bullet"/>
      <w:lvlText w:val="•"/>
      <w:lvlJc w:val="left"/>
      <w:pPr>
        <w:ind w:left="4201" w:hanging="257"/>
      </w:pPr>
      <w:rPr>
        <w:rFonts w:hint="default"/>
        <w:lang w:val="tr-TR" w:eastAsia="en-US" w:bidi="ar-SA"/>
      </w:rPr>
    </w:lvl>
  </w:abstractNum>
  <w:abstractNum w:abstractNumId="4" w15:restartNumberingAfterBreak="0">
    <w:nsid w:val="35CC238C"/>
    <w:multiLevelType w:val="hybridMultilevel"/>
    <w:tmpl w:val="F4089F2E"/>
    <w:lvl w:ilvl="0" w:tplc="47CE34D0">
      <w:start w:val="12"/>
      <w:numFmt w:val="lowerLetter"/>
      <w:lvlText w:val="%1)"/>
      <w:lvlJc w:val="left"/>
      <w:pPr>
        <w:ind w:left="108" w:hanging="129"/>
        <w:jc w:val="left"/>
      </w:pPr>
      <w:rPr>
        <w:rFonts w:ascii="Times New Roman" w:eastAsia="Times New Roman" w:hAnsi="Times New Roman" w:cs="Times New Roman" w:hint="default"/>
        <w:spacing w:val="-2"/>
        <w:w w:val="100"/>
        <w:sz w:val="19"/>
        <w:szCs w:val="19"/>
        <w:lang w:val="tr-TR" w:eastAsia="en-US" w:bidi="ar-SA"/>
      </w:rPr>
    </w:lvl>
    <w:lvl w:ilvl="1" w:tplc="88CA4480">
      <w:numFmt w:val="bullet"/>
      <w:lvlText w:val="•"/>
      <w:lvlJc w:val="left"/>
      <w:pPr>
        <w:ind w:left="612" w:hanging="129"/>
      </w:pPr>
      <w:rPr>
        <w:rFonts w:hint="default"/>
        <w:lang w:val="tr-TR" w:eastAsia="en-US" w:bidi="ar-SA"/>
      </w:rPr>
    </w:lvl>
    <w:lvl w:ilvl="2" w:tplc="7304F9D2">
      <w:numFmt w:val="bullet"/>
      <w:lvlText w:val="•"/>
      <w:lvlJc w:val="left"/>
      <w:pPr>
        <w:ind w:left="1125" w:hanging="129"/>
      </w:pPr>
      <w:rPr>
        <w:rFonts w:hint="default"/>
        <w:lang w:val="tr-TR" w:eastAsia="en-US" w:bidi="ar-SA"/>
      </w:rPr>
    </w:lvl>
    <w:lvl w:ilvl="3" w:tplc="A4BAFCA8">
      <w:numFmt w:val="bullet"/>
      <w:lvlText w:val="•"/>
      <w:lvlJc w:val="left"/>
      <w:pPr>
        <w:ind w:left="1638" w:hanging="129"/>
      </w:pPr>
      <w:rPr>
        <w:rFonts w:hint="default"/>
        <w:lang w:val="tr-TR" w:eastAsia="en-US" w:bidi="ar-SA"/>
      </w:rPr>
    </w:lvl>
    <w:lvl w:ilvl="4" w:tplc="806AFE0C">
      <w:numFmt w:val="bullet"/>
      <w:lvlText w:val="•"/>
      <w:lvlJc w:val="left"/>
      <w:pPr>
        <w:ind w:left="2150" w:hanging="129"/>
      </w:pPr>
      <w:rPr>
        <w:rFonts w:hint="default"/>
        <w:lang w:val="tr-TR" w:eastAsia="en-US" w:bidi="ar-SA"/>
      </w:rPr>
    </w:lvl>
    <w:lvl w:ilvl="5" w:tplc="D632C6BE">
      <w:numFmt w:val="bullet"/>
      <w:lvlText w:val="•"/>
      <w:lvlJc w:val="left"/>
      <w:pPr>
        <w:ind w:left="2663" w:hanging="129"/>
      </w:pPr>
      <w:rPr>
        <w:rFonts w:hint="default"/>
        <w:lang w:val="tr-TR" w:eastAsia="en-US" w:bidi="ar-SA"/>
      </w:rPr>
    </w:lvl>
    <w:lvl w:ilvl="6" w:tplc="033C7B22">
      <w:numFmt w:val="bullet"/>
      <w:lvlText w:val="•"/>
      <w:lvlJc w:val="left"/>
      <w:pPr>
        <w:ind w:left="3176" w:hanging="129"/>
      </w:pPr>
      <w:rPr>
        <w:rFonts w:hint="default"/>
        <w:lang w:val="tr-TR" w:eastAsia="en-US" w:bidi="ar-SA"/>
      </w:rPr>
    </w:lvl>
    <w:lvl w:ilvl="7" w:tplc="3872D2BE">
      <w:numFmt w:val="bullet"/>
      <w:lvlText w:val="•"/>
      <w:lvlJc w:val="left"/>
      <w:pPr>
        <w:ind w:left="3688" w:hanging="129"/>
      </w:pPr>
      <w:rPr>
        <w:rFonts w:hint="default"/>
        <w:lang w:val="tr-TR" w:eastAsia="en-US" w:bidi="ar-SA"/>
      </w:rPr>
    </w:lvl>
    <w:lvl w:ilvl="8" w:tplc="610A3684">
      <w:numFmt w:val="bullet"/>
      <w:lvlText w:val="•"/>
      <w:lvlJc w:val="left"/>
      <w:pPr>
        <w:ind w:left="4201" w:hanging="129"/>
      </w:pPr>
      <w:rPr>
        <w:rFonts w:hint="default"/>
        <w:lang w:val="tr-TR" w:eastAsia="en-US" w:bidi="ar-SA"/>
      </w:rPr>
    </w:lvl>
  </w:abstractNum>
  <w:abstractNum w:abstractNumId="5" w15:restartNumberingAfterBreak="0">
    <w:nsid w:val="471F30B7"/>
    <w:multiLevelType w:val="hybridMultilevel"/>
    <w:tmpl w:val="254093C8"/>
    <w:lvl w:ilvl="0" w:tplc="040A3CC6">
      <w:start w:val="1"/>
      <w:numFmt w:val="lowerLetter"/>
      <w:lvlText w:val="%1)"/>
      <w:lvlJc w:val="left"/>
      <w:pPr>
        <w:ind w:left="108" w:hanging="224"/>
        <w:jc w:val="left"/>
      </w:pPr>
      <w:rPr>
        <w:rFonts w:ascii="Times New Roman" w:eastAsia="Times New Roman" w:hAnsi="Times New Roman" w:cs="Times New Roman" w:hint="default"/>
        <w:w w:val="100"/>
        <w:sz w:val="21"/>
        <w:szCs w:val="21"/>
        <w:lang w:val="tr-TR" w:eastAsia="en-US" w:bidi="ar-SA"/>
      </w:rPr>
    </w:lvl>
    <w:lvl w:ilvl="1" w:tplc="FD66C45A">
      <w:numFmt w:val="bullet"/>
      <w:lvlText w:val="•"/>
      <w:lvlJc w:val="left"/>
      <w:pPr>
        <w:ind w:left="555" w:hanging="224"/>
      </w:pPr>
      <w:rPr>
        <w:rFonts w:hint="default"/>
        <w:lang w:val="tr-TR" w:eastAsia="en-US" w:bidi="ar-SA"/>
      </w:rPr>
    </w:lvl>
    <w:lvl w:ilvl="2" w:tplc="32ECDED0">
      <w:numFmt w:val="bullet"/>
      <w:lvlText w:val="•"/>
      <w:lvlJc w:val="left"/>
      <w:pPr>
        <w:ind w:left="1010" w:hanging="224"/>
      </w:pPr>
      <w:rPr>
        <w:rFonts w:hint="default"/>
        <w:lang w:val="tr-TR" w:eastAsia="en-US" w:bidi="ar-SA"/>
      </w:rPr>
    </w:lvl>
    <w:lvl w:ilvl="3" w:tplc="694AC78E">
      <w:numFmt w:val="bullet"/>
      <w:lvlText w:val="•"/>
      <w:lvlJc w:val="left"/>
      <w:pPr>
        <w:ind w:left="1465" w:hanging="224"/>
      </w:pPr>
      <w:rPr>
        <w:rFonts w:hint="default"/>
        <w:lang w:val="tr-TR" w:eastAsia="en-US" w:bidi="ar-SA"/>
      </w:rPr>
    </w:lvl>
    <w:lvl w:ilvl="4" w:tplc="0DC83314">
      <w:numFmt w:val="bullet"/>
      <w:lvlText w:val="•"/>
      <w:lvlJc w:val="left"/>
      <w:pPr>
        <w:ind w:left="1920" w:hanging="224"/>
      </w:pPr>
      <w:rPr>
        <w:rFonts w:hint="default"/>
        <w:lang w:val="tr-TR" w:eastAsia="en-US" w:bidi="ar-SA"/>
      </w:rPr>
    </w:lvl>
    <w:lvl w:ilvl="5" w:tplc="E9B0C302">
      <w:numFmt w:val="bullet"/>
      <w:lvlText w:val="•"/>
      <w:lvlJc w:val="left"/>
      <w:pPr>
        <w:ind w:left="2376" w:hanging="224"/>
      </w:pPr>
      <w:rPr>
        <w:rFonts w:hint="default"/>
        <w:lang w:val="tr-TR" w:eastAsia="en-US" w:bidi="ar-SA"/>
      </w:rPr>
    </w:lvl>
    <w:lvl w:ilvl="6" w:tplc="B45E2B4A">
      <w:numFmt w:val="bullet"/>
      <w:lvlText w:val="•"/>
      <w:lvlJc w:val="left"/>
      <w:pPr>
        <w:ind w:left="2831" w:hanging="224"/>
      </w:pPr>
      <w:rPr>
        <w:rFonts w:hint="default"/>
        <w:lang w:val="tr-TR" w:eastAsia="en-US" w:bidi="ar-SA"/>
      </w:rPr>
    </w:lvl>
    <w:lvl w:ilvl="7" w:tplc="3B686150">
      <w:numFmt w:val="bullet"/>
      <w:lvlText w:val="•"/>
      <w:lvlJc w:val="left"/>
      <w:pPr>
        <w:ind w:left="3286" w:hanging="224"/>
      </w:pPr>
      <w:rPr>
        <w:rFonts w:hint="default"/>
        <w:lang w:val="tr-TR" w:eastAsia="en-US" w:bidi="ar-SA"/>
      </w:rPr>
    </w:lvl>
    <w:lvl w:ilvl="8" w:tplc="ABFEC30A">
      <w:numFmt w:val="bullet"/>
      <w:lvlText w:val="•"/>
      <w:lvlJc w:val="left"/>
      <w:pPr>
        <w:ind w:left="3741" w:hanging="224"/>
      </w:pPr>
      <w:rPr>
        <w:rFonts w:hint="default"/>
        <w:lang w:val="tr-TR" w:eastAsia="en-US" w:bidi="ar-SA"/>
      </w:rPr>
    </w:lvl>
  </w:abstractNum>
  <w:abstractNum w:abstractNumId="6" w15:restartNumberingAfterBreak="0">
    <w:nsid w:val="4B814C3E"/>
    <w:multiLevelType w:val="hybridMultilevel"/>
    <w:tmpl w:val="5BDA3AAE"/>
    <w:lvl w:ilvl="0" w:tplc="6DA00C50">
      <w:start w:val="1"/>
      <w:numFmt w:val="lowerLetter"/>
      <w:lvlText w:val="%1)"/>
      <w:lvlJc w:val="left"/>
      <w:pPr>
        <w:ind w:left="108" w:hanging="353"/>
        <w:jc w:val="left"/>
      </w:pPr>
      <w:rPr>
        <w:rFonts w:ascii="Times New Roman" w:eastAsia="Times New Roman" w:hAnsi="Times New Roman" w:cs="Times New Roman" w:hint="default"/>
        <w:w w:val="100"/>
        <w:sz w:val="21"/>
        <w:szCs w:val="21"/>
        <w:lang w:val="tr-TR" w:eastAsia="en-US" w:bidi="ar-SA"/>
      </w:rPr>
    </w:lvl>
    <w:lvl w:ilvl="1" w:tplc="AB988D96">
      <w:numFmt w:val="bullet"/>
      <w:lvlText w:val="•"/>
      <w:lvlJc w:val="left"/>
      <w:pPr>
        <w:ind w:left="612" w:hanging="353"/>
      </w:pPr>
      <w:rPr>
        <w:rFonts w:hint="default"/>
        <w:lang w:val="tr-TR" w:eastAsia="en-US" w:bidi="ar-SA"/>
      </w:rPr>
    </w:lvl>
    <w:lvl w:ilvl="2" w:tplc="300239B0">
      <w:numFmt w:val="bullet"/>
      <w:lvlText w:val="•"/>
      <w:lvlJc w:val="left"/>
      <w:pPr>
        <w:ind w:left="1125" w:hanging="353"/>
      </w:pPr>
      <w:rPr>
        <w:rFonts w:hint="default"/>
        <w:lang w:val="tr-TR" w:eastAsia="en-US" w:bidi="ar-SA"/>
      </w:rPr>
    </w:lvl>
    <w:lvl w:ilvl="3" w:tplc="A13032F8">
      <w:numFmt w:val="bullet"/>
      <w:lvlText w:val="•"/>
      <w:lvlJc w:val="left"/>
      <w:pPr>
        <w:ind w:left="1638" w:hanging="353"/>
      </w:pPr>
      <w:rPr>
        <w:rFonts w:hint="default"/>
        <w:lang w:val="tr-TR" w:eastAsia="en-US" w:bidi="ar-SA"/>
      </w:rPr>
    </w:lvl>
    <w:lvl w:ilvl="4" w:tplc="B43E466E">
      <w:numFmt w:val="bullet"/>
      <w:lvlText w:val="•"/>
      <w:lvlJc w:val="left"/>
      <w:pPr>
        <w:ind w:left="2150" w:hanging="353"/>
      </w:pPr>
      <w:rPr>
        <w:rFonts w:hint="default"/>
        <w:lang w:val="tr-TR" w:eastAsia="en-US" w:bidi="ar-SA"/>
      </w:rPr>
    </w:lvl>
    <w:lvl w:ilvl="5" w:tplc="74E6FF38">
      <w:numFmt w:val="bullet"/>
      <w:lvlText w:val="•"/>
      <w:lvlJc w:val="left"/>
      <w:pPr>
        <w:ind w:left="2663" w:hanging="353"/>
      </w:pPr>
      <w:rPr>
        <w:rFonts w:hint="default"/>
        <w:lang w:val="tr-TR" w:eastAsia="en-US" w:bidi="ar-SA"/>
      </w:rPr>
    </w:lvl>
    <w:lvl w:ilvl="6" w:tplc="C40ECC72">
      <w:numFmt w:val="bullet"/>
      <w:lvlText w:val="•"/>
      <w:lvlJc w:val="left"/>
      <w:pPr>
        <w:ind w:left="3176" w:hanging="353"/>
      </w:pPr>
      <w:rPr>
        <w:rFonts w:hint="default"/>
        <w:lang w:val="tr-TR" w:eastAsia="en-US" w:bidi="ar-SA"/>
      </w:rPr>
    </w:lvl>
    <w:lvl w:ilvl="7" w:tplc="DFA2E00C">
      <w:numFmt w:val="bullet"/>
      <w:lvlText w:val="•"/>
      <w:lvlJc w:val="left"/>
      <w:pPr>
        <w:ind w:left="3688" w:hanging="353"/>
      </w:pPr>
      <w:rPr>
        <w:rFonts w:hint="default"/>
        <w:lang w:val="tr-TR" w:eastAsia="en-US" w:bidi="ar-SA"/>
      </w:rPr>
    </w:lvl>
    <w:lvl w:ilvl="8" w:tplc="A75CFCAA">
      <w:numFmt w:val="bullet"/>
      <w:lvlText w:val="•"/>
      <w:lvlJc w:val="left"/>
      <w:pPr>
        <w:ind w:left="4201" w:hanging="353"/>
      </w:pPr>
      <w:rPr>
        <w:rFonts w:hint="default"/>
        <w:lang w:val="tr-TR" w:eastAsia="en-US" w:bidi="ar-SA"/>
      </w:rPr>
    </w:lvl>
  </w:abstractNum>
  <w:abstractNum w:abstractNumId="7" w15:restartNumberingAfterBreak="0">
    <w:nsid w:val="4C982B22"/>
    <w:multiLevelType w:val="hybridMultilevel"/>
    <w:tmpl w:val="077EC648"/>
    <w:lvl w:ilvl="0" w:tplc="517C884E">
      <w:start w:val="1"/>
      <w:numFmt w:val="lowerLetter"/>
      <w:lvlText w:val="%1)"/>
      <w:lvlJc w:val="left"/>
      <w:pPr>
        <w:ind w:left="108" w:hanging="226"/>
        <w:jc w:val="left"/>
      </w:pPr>
      <w:rPr>
        <w:rFonts w:ascii="Times New Roman" w:eastAsia="Times New Roman" w:hAnsi="Times New Roman" w:cs="Times New Roman" w:hint="default"/>
        <w:w w:val="100"/>
        <w:sz w:val="21"/>
        <w:szCs w:val="21"/>
        <w:lang w:val="tr-TR" w:eastAsia="en-US" w:bidi="ar-SA"/>
      </w:rPr>
    </w:lvl>
    <w:lvl w:ilvl="1" w:tplc="96CA3E66">
      <w:numFmt w:val="bullet"/>
      <w:lvlText w:val="•"/>
      <w:lvlJc w:val="left"/>
      <w:pPr>
        <w:ind w:left="555" w:hanging="226"/>
      </w:pPr>
      <w:rPr>
        <w:rFonts w:hint="default"/>
        <w:lang w:val="tr-TR" w:eastAsia="en-US" w:bidi="ar-SA"/>
      </w:rPr>
    </w:lvl>
    <w:lvl w:ilvl="2" w:tplc="218AFBAA">
      <w:numFmt w:val="bullet"/>
      <w:lvlText w:val="•"/>
      <w:lvlJc w:val="left"/>
      <w:pPr>
        <w:ind w:left="1010" w:hanging="226"/>
      </w:pPr>
      <w:rPr>
        <w:rFonts w:hint="default"/>
        <w:lang w:val="tr-TR" w:eastAsia="en-US" w:bidi="ar-SA"/>
      </w:rPr>
    </w:lvl>
    <w:lvl w:ilvl="3" w:tplc="768A24B4">
      <w:numFmt w:val="bullet"/>
      <w:lvlText w:val="•"/>
      <w:lvlJc w:val="left"/>
      <w:pPr>
        <w:ind w:left="1465" w:hanging="226"/>
      </w:pPr>
      <w:rPr>
        <w:rFonts w:hint="default"/>
        <w:lang w:val="tr-TR" w:eastAsia="en-US" w:bidi="ar-SA"/>
      </w:rPr>
    </w:lvl>
    <w:lvl w:ilvl="4" w:tplc="65EEE940">
      <w:numFmt w:val="bullet"/>
      <w:lvlText w:val="•"/>
      <w:lvlJc w:val="left"/>
      <w:pPr>
        <w:ind w:left="1920" w:hanging="226"/>
      </w:pPr>
      <w:rPr>
        <w:rFonts w:hint="default"/>
        <w:lang w:val="tr-TR" w:eastAsia="en-US" w:bidi="ar-SA"/>
      </w:rPr>
    </w:lvl>
    <w:lvl w:ilvl="5" w:tplc="FE92C78C">
      <w:numFmt w:val="bullet"/>
      <w:lvlText w:val="•"/>
      <w:lvlJc w:val="left"/>
      <w:pPr>
        <w:ind w:left="2376" w:hanging="226"/>
      </w:pPr>
      <w:rPr>
        <w:rFonts w:hint="default"/>
        <w:lang w:val="tr-TR" w:eastAsia="en-US" w:bidi="ar-SA"/>
      </w:rPr>
    </w:lvl>
    <w:lvl w:ilvl="6" w:tplc="D68A16CA">
      <w:numFmt w:val="bullet"/>
      <w:lvlText w:val="•"/>
      <w:lvlJc w:val="left"/>
      <w:pPr>
        <w:ind w:left="2831" w:hanging="226"/>
      </w:pPr>
      <w:rPr>
        <w:rFonts w:hint="default"/>
        <w:lang w:val="tr-TR" w:eastAsia="en-US" w:bidi="ar-SA"/>
      </w:rPr>
    </w:lvl>
    <w:lvl w:ilvl="7" w:tplc="90965490">
      <w:numFmt w:val="bullet"/>
      <w:lvlText w:val="•"/>
      <w:lvlJc w:val="left"/>
      <w:pPr>
        <w:ind w:left="3286" w:hanging="226"/>
      </w:pPr>
      <w:rPr>
        <w:rFonts w:hint="default"/>
        <w:lang w:val="tr-TR" w:eastAsia="en-US" w:bidi="ar-SA"/>
      </w:rPr>
    </w:lvl>
    <w:lvl w:ilvl="8" w:tplc="97BA6AB8">
      <w:numFmt w:val="bullet"/>
      <w:lvlText w:val="•"/>
      <w:lvlJc w:val="left"/>
      <w:pPr>
        <w:ind w:left="3741" w:hanging="226"/>
      </w:pPr>
      <w:rPr>
        <w:rFonts w:hint="default"/>
        <w:lang w:val="tr-TR" w:eastAsia="en-US" w:bidi="ar-SA"/>
      </w:rPr>
    </w:lvl>
  </w:abstractNum>
  <w:abstractNum w:abstractNumId="8" w15:restartNumberingAfterBreak="0">
    <w:nsid w:val="54F3270B"/>
    <w:multiLevelType w:val="hybridMultilevel"/>
    <w:tmpl w:val="0152DFE2"/>
    <w:lvl w:ilvl="0" w:tplc="6B12E7DA">
      <w:start w:val="1"/>
      <w:numFmt w:val="lowerLetter"/>
      <w:lvlText w:val="%1)"/>
      <w:lvlJc w:val="left"/>
      <w:pPr>
        <w:ind w:left="108" w:hanging="221"/>
        <w:jc w:val="left"/>
      </w:pPr>
      <w:rPr>
        <w:rFonts w:ascii="Times New Roman" w:eastAsia="Times New Roman" w:hAnsi="Times New Roman" w:cs="Times New Roman" w:hint="default"/>
        <w:w w:val="100"/>
        <w:sz w:val="21"/>
        <w:szCs w:val="21"/>
        <w:lang w:val="tr-TR" w:eastAsia="en-US" w:bidi="ar-SA"/>
      </w:rPr>
    </w:lvl>
    <w:lvl w:ilvl="1" w:tplc="5270F440">
      <w:numFmt w:val="bullet"/>
      <w:lvlText w:val="•"/>
      <w:lvlJc w:val="left"/>
      <w:pPr>
        <w:ind w:left="612" w:hanging="221"/>
      </w:pPr>
      <w:rPr>
        <w:rFonts w:hint="default"/>
        <w:lang w:val="tr-TR" w:eastAsia="en-US" w:bidi="ar-SA"/>
      </w:rPr>
    </w:lvl>
    <w:lvl w:ilvl="2" w:tplc="CB26EA7A">
      <w:numFmt w:val="bullet"/>
      <w:lvlText w:val="•"/>
      <w:lvlJc w:val="left"/>
      <w:pPr>
        <w:ind w:left="1125" w:hanging="221"/>
      </w:pPr>
      <w:rPr>
        <w:rFonts w:hint="default"/>
        <w:lang w:val="tr-TR" w:eastAsia="en-US" w:bidi="ar-SA"/>
      </w:rPr>
    </w:lvl>
    <w:lvl w:ilvl="3" w:tplc="D6F86D64">
      <w:numFmt w:val="bullet"/>
      <w:lvlText w:val="•"/>
      <w:lvlJc w:val="left"/>
      <w:pPr>
        <w:ind w:left="1638" w:hanging="221"/>
      </w:pPr>
      <w:rPr>
        <w:rFonts w:hint="default"/>
        <w:lang w:val="tr-TR" w:eastAsia="en-US" w:bidi="ar-SA"/>
      </w:rPr>
    </w:lvl>
    <w:lvl w:ilvl="4" w:tplc="355A3262">
      <w:numFmt w:val="bullet"/>
      <w:lvlText w:val="•"/>
      <w:lvlJc w:val="left"/>
      <w:pPr>
        <w:ind w:left="2150" w:hanging="221"/>
      </w:pPr>
      <w:rPr>
        <w:rFonts w:hint="default"/>
        <w:lang w:val="tr-TR" w:eastAsia="en-US" w:bidi="ar-SA"/>
      </w:rPr>
    </w:lvl>
    <w:lvl w:ilvl="5" w:tplc="425E7816">
      <w:numFmt w:val="bullet"/>
      <w:lvlText w:val="•"/>
      <w:lvlJc w:val="left"/>
      <w:pPr>
        <w:ind w:left="2663" w:hanging="221"/>
      </w:pPr>
      <w:rPr>
        <w:rFonts w:hint="default"/>
        <w:lang w:val="tr-TR" w:eastAsia="en-US" w:bidi="ar-SA"/>
      </w:rPr>
    </w:lvl>
    <w:lvl w:ilvl="6" w:tplc="4CE20DE2">
      <w:numFmt w:val="bullet"/>
      <w:lvlText w:val="•"/>
      <w:lvlJc w:val="left"/>
      <w:pPr>
        <w:ind w:left="3176" w:hanging="221"/>
      </w:pPr>
      <w:rPr>
        <w:rFonts w:hint="default"/>
        <w:lang w:val="tr-TR" w:eastAsia="en-US" w:bidi="ar-SA"/>
      </w:rPr>
    </w:lvl>
    <w:lvl w:ilvl="7" w:tplc="0B56395A">
      <w:numFmt w:val="bullet"/>
      <w:lvlText w:val="•"/>
      <w:lvlJc w:val="left"/>
      <w:pPr>
        <w:ind w:left="3688" w:hanging="221"/>
      </w:pPr>
      <w:rPr>
        <w:rFonts w:hint="default"/>
        <w:lang w:val="tr-TR" w:eastAsia="en-US" w:bidi="ar-SA"/>
      </w:rPr>
    </w:lvl>
    <w:lvl w:ilvl="8" w:tplc="A3989900">
      <w:numFmt w:val="bullet"/>
      <w:lvlText w:val="•"/>
      <w:lvlJc w:val="left"/>
      <w:pPr>
        <w:ind w:left="4201" w:hanging="221"/>
      </w:pPr>
      <w:rPr>
        <w:rFonts w:hint="default"/>
        <w:lang w:val="tr-TR" w:eastAsia="en-US" w:bidi="ar-SA"/>
      </w:rPr>
    </w:lvl>
  </w:abstractNum>
  <w:abstractNum w:abstractNumId="9" w15:restartNumberingAfterBreak="0">
    <w:nsid w:val="560827BA"/>
    <w:multiLevelType w:val="hybridMultilevel"/>
    <w:tmpl w:val="97787038"/>
    <w:lvl w:ilvl="0" w:tplc="944C9706">
      <w:start w:val="10"/>
      <w:numFmt w:val="lowerLetter"/>
      <w:lvlText w:val="%1)"/>
      <w:lvlJc w:val="left"/>
      <w:pPr>
        <w:ind w:left="288" w:hanging="181"/>
        <w:jc w:val="left"/>
      </w:pPr>
      <w:rPr>
        <w:rFonts w:ascii="Times New Roman" w:eastAsia="Times New Roman" w:hAnsi="Times New Roman" w:cs="Times New Roman" w:hint="default"/>
        <w:spacing w:val="-2"/>
        <w:w w:val="100"/>
        <w:sz w:val="21"/>
        <w:szCs w:val="21"/>
        <w:lang w:val="tr-TR" w:eastAsia="en-US" w:bidi="ar-SA"/>
      </w:rPr>
    </w:lvl>
    <w:lvl w:ilvl="1" w:tplc="5FFA97F2">
      <w:numFmt w:val="bullet"/>
      <w:lvlText w:val="•"/>
      <w:lvlJc w:val="left"/>
      <w:pPr>
        <w:ind w:left="717" w:hanging="181"/>
      </w:pPr>
      <w:rPr>
        <w:rFonts w:hint="default"/>
        <w:lang w:val="tr-TR" w:eastAsia="en-US" w:bidi="ar-SA"/>
      </w:rPr>
    </w:lvl>
    <w:lvl w:ilvl="2" w:tplc="9508ED5C">
      <w:numFmt w:val="bullet"/>
      <w:lvlText w:val="•"/>
      <w:lvlJc w:val="left"/>
      <w:pPr>
        <w:ind w:left="1154" w:hanging="181"/>
      </w:pPr>
      <w:rPr>
        <w:rFonts w:hint="default"/>
        <w:lang w:val="tr-TR" w:eastAsia="en-US" w:bidi="ar-SA"/>
      </w:rPr>
    </w:lvl>
    <w:lvl w:ilvl="3" w:tplc="6130F0EC">
      <w:numFmt w:val="bullet"/>
      <w:lvlText w:val="•"/>
      <w:lvlJc w:val="left"/>
      <w:pPr>
        <w:ind w:left="1591" w:hanging="181"/>
      </w:pPr>
      <w:rPr>
        <w:rFonts w:hint="default"/>
        <w:lang w:val="tr-TR" w:eastAsia="en-US" w:bidi="ar-SA"/>
      </w:rPr>
    </w:lvl>
    <w:lvl w:ilvl="4" w:tplc="39CCC27C">
      <w:numFmt w:val="bullet"/>
      <w:lvlText w:val="•"/>
      <w:lvlJc w:val="left"/>
      <w:pPr>
        <w:ind w:left="2028" w:hanging="181"/>
      </w:pPr>
      <w:rPr>
        <w:rFonts w:hint="default"/>
        <w:lang w:val="tr-TR" w:eastAsia="en-US" w:bidi="ar-SA"/>
      </w:rPr>
    </w:lvl>
    <w:lvl w:ilvl="5" w:tplc="88688FE4">
      <w:numFmt w:val="bullet"/>
      <w:lvlText w:val="•"/>
      <w:lvlJc w:val="left"/>
      <w:pPr>
        <w:ind w:left="2466" w:hanging="181"/>
      </w:pPr>
      <w:rPr>
        <w:rFonts w:hint="default"/>
        <w:lang w:val="tr-TR" w:eastAsia="en-US" w:bidi="ar-SA"/>
      </w:rPr>
    </w:lvl>
    <w:lvl w:ilvl="6" w:tplc="7FFEA8A4">
      <w:numFmt w:val="bullet"/>
      <w:lvlText w:val="•"/>
      <w:lvlJc w:val="left"/>
      <w:pPr>
        <w:ind w:left="2903" w:hanging="181"/>
      </w:pPr>
      <w:rPr>
        <w:rFonts w:hint="default"/>
        <w:lang w:val="tr-TR" w:eastAsia="en-US" w:bidi="ar-SA"/>
      </w:rPr>
    </w:lvl>
    <w:lvl w:ilvl="7" w:tplc="40FED2FC">
      <w:numFmt w:val="bullet"/>
      <w:lvlText w:val="•"/>
      <w:lvlJc w:val="left"/>
      <w:pPr>
        <w:ind w:left="3340" w:hanging="181"/>
      </w:pPr>
      <w:rPr>
        <w:rFonts w:hint="default"/>
        <w:lang w:val="tr-TR" w:eastAsia="en-US" w:bidi="ar-SA"/>
      </w:rPr>
    </w:lvl>
    <w:lvl w:ilvl="8" w:tplc="B942CA5C">
      <w:numFmt w:val="bullet"/>
      <w:lvlText w:val="•"/>
      <w:lvlJc w:val="left"/>
      <w:pPr>
        <w:ind w:left="3777" w:hanging="181"/>
      </w:pPr>
      <w:rPr>
        <w:rFonts w:hint="default"/>
        <w:lang w:val="tr-TR" w:eastAsia="en-US" w:bidi="ar-SA"/>
      </w:rPr>
    </w:lvl>
  </w:abstractNum>
  <w:abstractNum w:abstractNumId="10" w15:restartNumberingAfterBreak="0">
    <w:nsid w:val="5A3A260F"/>
    <w:multiLevelType w:val="hybridMultilevel"/>
    <w:tmpl w:val="77687406"/>
    <w:lvl w:ilvl="0" w:tplc="900A38AE">
      <w:start w:val="7"/>
      <w:numFmt w:val="lowerLetter"/>
      <w:lvlText w:val="%1)"/>
      <w:lvlJc w:val="left"/>
      <w:pPr>
        <w:ind w:left="108" w:hanging="248"/>
        <w:jc w:val="left"/>
      </w:pPr>
      <w:rPr>
        <w:rFonts w:ascii="Times New Roman" w:eastAsia="Times New Roman" w:hAnsi="Times New Roman" w:cs="Times New Roman" w:hint="default"/>
        <w:w w:val="100"/>
        <w:sz w:val="21"/>
        <w:szCs w:val="21"/>
        <w:lang w:val="tr-TR" w:eastAsia="en-US" w:bidi="ar-SA"/>
      </w:rPr>
    </w:lvl>
    <w:lvl w:ilvl="1" w:tplc="C06C9460">
      <w:numFmt w:val="bullet"/>
      <w:lvlText w:val="•"/>
      <w:lvlJc w:val="left"/>
      <w:pPr>
        <w:ind w:left="555" w:hanging="248"/>
      </w:pPr>
      <w:rPr>
        <w:rFonts w:hint="default"/>
        <w:lang w:val="tr-TR" w:eastAsia="en-US" w:bidi="ar-SA"/>
      </w:rPr>
    </w:lvl>
    <w:lvl w:ilvl="2" w:tplc="D5EA33CA">
      <w:numFmt w:val="bullet"/>
      <w:lvlText w:val="•"/>
      <w:lvlJc w:val="left"/>
      <w:pPr>
        <w:ind w:left="1010" w:hanging="248"/>
      </w:pPr>
      <w:rPr>
        <w:rFonts w:hint="default"/>
        <w:lang w:val="tr-TR" w:eastAsia="en-US" w:bidi="ar-SA"/>
      </w:rPr>
    </w:lvl>
    <w:lvl w:ilvl="3" w:tplc="5DA27EE8">
      <w:numFmt w:val="bullet"/>
      <w:lvlText w:val="•"/>
      <w:lvlJc w:val="left"/>
      <w:pPr>
        <w:ind w:left="1465" w:hanging="248"/>
      </w:pPr>
      <w:rPr>
        <w:rFonts w:hint="default"/>
        <w:lang w:val="tr-TR" w:eastAsia="en-US" w:bidi="ar-SA"/>
      </w:rPr>
    </w:lvl>
    <w:lvl w:ilvl="4" w:tplc="04FCB5A8">
      <w:numFmt w:val="bullet"/>
      <w:lvlText w:val="•"/>
      <w:lvlJc w:val="left"/>
      <w:pPr>
        <w:ind w:left="1920" w:hanging="248"/>
      </w:pPr>
      <w:rPr>
        <w:rFonts w:hint="default"/>
        <w:lang w:val="tr-TR" w:eastAsia="en-US" w:bidi="ar-SA"/>
      </w:rPr>
    </w:lvl>
    <w:lvl w:ilvl="5" w:tplc="995CC2B2">
      <w:numFmt w:val="bullet"/>
      <w:lvlText w:val="•"/>
      <w:lvlJc w:val="left"/>
      <w:pPr>
        <w:ind w:left="2376" w:hanging="248"/>
      </w:pPr>
      <w:rPr>
        <w:rFonts w:hint="default"/>
        <w:lang w:val="tr-TR" w:eastAsia="en-US" w:bidi="ar-SA"/>
      </w:rPr>
    </w:lvl>
    <w:lvl w:ilvl="6" w:tplc="C4A8EED8">
      <w:numFmt w:val="bullet"/>
      <w:lvlText w:val="•"/>
      <w:lvlJc w:val="left"/>
      <w:pPr>
        <w:ind w:left="2831" w:hanging="248"/>
      </w:pPr>
      <w:rPr>
        <w:rFonts w:hint="default"/>
        <w:lang w:val="tr-TR" w:eastAsia="en-US" w:bidi="ar-SA"/>
      </w:rPr>
    </w:lvl>
    <w:lvl w:ilvl="7" w:tplc="7C08A00C">
      <w:numFmt w:val="bullet"/>
      <w:lvlText w:val="•"/>
      <w:lvlJc w:val="left"/>
      <w:pPr>
        <w:ind w:left="3286" w:hanging="248"/>
      </w:pPr>
      <w:rPr>
        <w:rFonts w:hint="default"/>
        <w:lang w:val="tr-TR" w:eastAsia="en-US" w:bidi="ar-SA"/>
      </w:rPr>
    </w:lvl>
    <w:lvl w:ilvl="8" w:tplc="66B6B5E4">
      <w:numFmt w:val="bullet"/>
      <w:lvlText w:val="•"/>
      <w:lvlJc w:val="left"/>
      <w:pPr>
        <w:ind w:left="3741" w:hanging="248"/>
      </w:pPr>
      <w:rPr>
        <w:rFonts w:hint="default"/>
        <w:lang w:val="tr-TR" w:eastAsia="en-US" w:bidi="ar-SA"/>
      </w:rPr>
    </w:lvl>
  </w:abstractNum>
  <w:abstractNum w:abstractNumId="11" w15:restartNumberingAfterBreak="0">
    <w:nsid w:val="612E63B9"/>
    <w:multiLevelType w:val="hybridMultilevel"/>
    <w:tmpl w:val="DDD85E86"/>
    <w:lvl w:ilvl="0" w:tplc="AA4A852E">
      <w:start w:val="10"/>
      <w:numFmt w:val="lowerLetter"/>
      <w:lvlText w:val="%1)"/>
      <w:lvlJc w:val="left"/>
      <w:pPr>
        <w:ind w:left="108" w:hanging="129"/>
        <w:jc w:val="left"/>
      </w:pPr>
      <w:rPr>
        <w:rFonts w:ascii="Times New Roman" w:eastAsia="Times New Roman" w:hAnsi="Times New Roman" w:cs="Times New Roman" w:hint="default"/>
        <w:spacing w:val="-2"/>
        <w:w w:val="100"/>
        <w:sz w:val="19"/>
        <w:szCs w:val="19"/>
        <w:lang w:val="tr-TR" w:eastAsia="en-US" w:bidi="ar-SA"/>
      </w:rPr>
    </w:lvl>
    <w:lvl w:ilvl="1" w:tplc="B10A56EC">
      <w:numFmt w:val="bullet"/>
      <w:lvlText w:val="•"/>
      <w:lvlJc w:val="left"/>
      <w:pPr>
        <w:ind w:left="612" w:hanging="129"/>
      </w:pPr>
      <w:rPr>
        <w:rFonts w:hint="default"/>
        <w:lang w:val="tr-TR" w:eastAsia="en-US" w:bidi="ar-SA"/>
      </w:rPr>
    </w:lvl>
    <w:lvl w:ilvl="2" w:tplc="F264B07A">
      <w:numFmt w:val="bullet"/>
      <w:lvlText w:val="•"/>
      <w:lvlJc w:val="left"/>
      <w:pPr>
        <w:ind w:left="1125" w:hanging="129"/>
      </w:pPr>
      <w:rPr>
        <w:rFonts w:hint="default"/>
        <w:lang w:val="tr-TR" w:eastAsia="en-US" w:bidi="ar-SA"/>
      </w:rPr>
    </w:lvl>
    <w:lvl w:ilvl="3" w:tplc="E6167E32">
      <w:numFmt w:val="bullet"/>
      <w:lvlText w:val="•"/>
      <w:lvlJc w:val="left"/>
      <w:pPr>
        <w:ind w:left="1638" w:hanging="129"/>
      </w:pPr>
      <w:rPr>
        <w:rFonts w:hint="default"/>
        <w:lang w:val="tr-TR" w:eastAsia="en-US" w:bidi="ar-SA"/>
      </w:rPr>
    </w:lvl>
    <w:lvl w:ilvl="4" w:tplc="CC0680F2">
      <w:numFmt w:val="bullet"/>
      <w:lvlText w:val="•"/>
      <w:lvlJc w:val="left"/>
      <w:pPr>
        <w:ind w:left="2150" w:hanging="129"/>
      </w:pPr>
      <w:rPr>
        <w:rFonts w:hint="default"/>
        <w:lang w:val="tr-TR" w:eastAsia="en-US" w:bidi="ar-SA"/>
      </w:rPr>
    </w:lvl>
    <w:lvl w:ilvl="5" w:tplc="41EA150E">
      <w:numFmt w:val="bullet"/>
      <w:lvlText w:val="•"/>
      <w:lvlJc w:val="left"/>
      <w:pPr>
        <w:ind w:left="2663" w:hanging="129"/>
      </w:pPr>
      <w:rPr>
        <w:rFonts w:hint="default"/>
        <w:lang w:val="tr-TR" w:eastAsia="en-US" w:bidi="ar-SA"/>
      </w:rPr>
    </w:lvl>
    <w:lvl w:ilvl="6" w:tplc="10F01B3E">
      <w:numFmt w:val="bullet"/>
      <w:lvlText w:val="•"/>
      <w:lvlJc w:val="left"/>
      <w:pPr>
        <w:ind w:left="3176" w:hanging="129"/>
      </w:pPr>
      <w:rPr>
        <w:rFonts w:hint="default"/>
        <w:lang w:val="tr-TR" w:eastAsia="en-US" w:bidi="ar-SA"/>
      </w:rPr>
    </w:lvl>
    <w:lvl w:ilvl="7" w:tplc="7B18BAB8">
      <w:numFmt w:val="bullet"/>
      <w:lvlText w:val="•"/>
      <w:lvlJc w:val="left"/>
      <w:pPr>
        <w:ind w:left="3688" w:hanging="129"/>
      </w:pPr>
      <w:rPr>
        <w:rFonts w:hint="default"/>
        <w:lang w:val="tr-TR" w:eastAsia="en-US" w:bidi="ar-SA"/>
      </w:rPr>
    </w:lvl>
    <w:lvl w:ilvl="8" w:tplc="D23A8B02">
      <w:numFmt w:val="bullet"/>
      <w:lvlText w:val="•"/>
      <w:lvlJc w:val="left"/>
      <w:pPr>
        <w:ind w:left="4201" w:hanging="129"/>
      </w:pPr>
      <w:rPr>
        <w:rFonts w:hint="default"/>
        <w:lang w:val="tr-TR" w:eastAsia="en-US" w:bidi="ar-SA"/>
      </w:rPr>
    </w:lvl>
  </w:abstractNum>
  <w:abstractNum w:abstractNumId="12" w15:restartNumberingAfterBreak="0">
    <w:nsid w:val="6FEE582F"/>
    <w:multiLevelType w:val="hybridMultilevel"/>
    <w:tmpl w:val="9514CAB4"/>
    <w:lvl w:ilvl="0" w:tplc="D8C22740">
      <w:start w:val="1"/>
      <w:numFmt w:val="lowerLetter"/>
      <w:lvlText w:val="%1)"/>
      <w:lvlJc w:val="left"/>
      <w:pPr>
        <w:ind w:left="108" w:hanging="221"/>
        <w:jc w:val="left"/>
      </w:pPr>
      <w:rPr>
        <w:rFonts w:ascii="Times New Roman" w:eastAsia="Times New Roman" w:hAnsi="Times New Roman" w:cs="Times New Roman" w:hint="default"/>
        <w:w w:val="100"/>
        <w:sz w:val="21"/>
        <w:szCs w:val="21"/>
        <w:lang w:val="tr-TR" w:eastAsia="en-US" w:bidi="ar-SA"/>
      </w:rPr>
    </w:lvl>
    <w:lvl w:ilvl="1" w:tplc="46E6509E">
      <w:numFmt w:val="bullet"/>
      <w:lvlText w:val="•"/>
      <w:lvlJc w:val="left"/>
      <w:pPr>
        <w:ind w:left="555" w:hanging="221"/>
      </w:pPr>
      <w:rPr>
        <w:rFonts w:hint="default"/>
        <w:lang w:val="tr-TR" w:eastAsia="en-US" w:bidi="ar-SA"/>
      </w:rPr>
    </w:lvl>
    <w:lvl w:ilvl="2" w:tplc="54825E3E">
      <w:numFmt w:val="bullet"/>
      <w:lvlText w:val="•"/>
      <w:lvlJc w:val="left"/>
      <w:pPr>
        <w:ind w:left="1010" w:hanging="221"/>
      </w:pPr>
      <w:rPr>
        <w:rFonts w:hint="default"/>
        <w:lang w:val="tr-TR" w:eastAsia="en-US" w:bidi="ar-SA"/>
      </w:rPr>
    </w:lvl>
    <w:lvl w:ilvl="3" w:tplc="E0D03F94">
      <w:numFmt w:val="bullet"/>
      <w:lvlText w:val="•"/>
      <w:lvlJc w:val="left"/>
      <w:pPr>
        <w:ind w:left="1465" w:hanging="221"/>
      </w:pPr>
      <w:rPr>
        <w:rFonts w:hint="default"/>
        <w:lang w:val="tr-TR" w:eastAsia="en-US" w:bidi="ar-SA"/>
      </w:rPr>
    </w:lvl>
    <w:lvl w:ilvl="4" w:tplc="98BCE96E">
      <w:numFmt w:val="bullet"/>
      <w:lvlText w:val="•"/>
      <w:lvlJc w:val="left"/>
      <w:pPr>
        <w:ind w:left="1920" w:hanging="221"/>
      </w:pPr>
      <w:rPr>
        <w:rFonts w:hint="default"/>
        <w:lang w:val="tr-TR" w:eastAsia="en-US" w:bidi="ar-SA"/>
      </w:rPr>
    </w:lvl>
    <w:lvl w:ilvl="5" w:tplc="ADC02AB4">
      <w:numFmt w:val="bullet"/>
      <w:lvlText w:val="•"/>
      <w:lvlJc w:val="left"/>
      <w:pPr>
        <w:ind w:left="2376" w:hanging="221"/>
      </w:pPr>
      <w:rPr>
        <w:rFonts w:hint="default"/>
        <w:lang w:val="tr-TR" w:eastAsia="en-US" w:bidi="ar-SA"/>
      </w:rPr>
    </w:lvl>
    <w:lvl w:ilvl="6" w:tplc="ADECE30A">
      <w:numFmt w:val="bullet"/>
      <w:lvlText w:val="•"/>
      <w:lvlJc w:val="left"/>
      <w:pPr>
        <w:ind w:left="2831" w:hanging="221"/>
      </w:pPr>
      <w:rPr>
        <w:rFonts w:hint="default"/>
        <w:lang w:val="tr-TR" w:eastAsia="en-US" w:bidi="ar-SA"/>
      </w:rPr>
    </w:lvl>
    <w:lvl w:ilvl="7" w:tplc="8D021320">
      <w:numFmt w:val="bullet"/>
      <w:lvlText w:val="•"/>
      <w:lvlJc w:val="left"/>
      <w:pPr>
        <w:ind w:left="3286" w:hanging="221"/>
      </w:pPr>
      <w:rPr>
        <w:rFonts w:hint="default"/>
        <w:lang w:val="tr-TR" w:eastAsia="en-US" w:bidi="ar-SA"/>
      </w:rPr>
    </w:lvl>
    <w:lvl w:ilvl="8" w:tplc="28BC092E">
      <w:numFmt w:val="bullet"/>
      <w:lvlText w:val="•"/>
      <w:lvlJc w:val="left"/>
      <w:pPr>
        <w:ind w:left="3741" w:hanging="221"/>
      </w:pPr>
      <w:rPr>
        <w:rFonts w:hint="default"/>
        <w:lang w:val="tr-TR" w:eastAsia="en-US" w:bidi="ar-SA"/>
      </w:rPr>
    </w:lvl>
  </w:abstractNum>
  <w:num w:numId="1">
    <w:abstractNumId w:val="7"/>
  </w:num>
  <w:num w:numId="2">
    <w:abstractNumId w:val="5"/>
  </w:num>
  <w:num w:numId="3">
    <w:abstractNumId w:val="12"/>
  </w:num>
  <w:num w:numId="4">
    <w:abstractNumId w:val="8"/>
  </w:num>
  <w:num w:numId="5">
    <w:abstractNumId w:val="1"/>
  </w:num>
  <w:num w:numId="6">
    <w:abstractNumId w:val="6"/>
  </w:num>
  <w:num w:numId="7">
    <w:abstractNumId w:val="9"/>
  </w:num>
  <w:num w:numId="8">
    <w:abstractNumId w:val="10"/>
  </w:num>
  <w:num w:numId="9">
    <w:abstractNumId w:val="4"/>
  </w:num>
  <w:num w:numId="10">
    <w:abstractNumId w:val="11"/>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A7D67"/>
    <w:rsid w:val="004A0C54"/>
    <w:rsid w:val="00D24B81"/>
    <w:rsid w:val="00EA7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EF841BA-12FC-4D61-803B-E257A9F6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rlito" w:eastAsia="Carlito" w:hAnsi="Carlito" w:cs="Carlito"/>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8"/>
    </w:pPr>
  </w:style>
  <w:style w:type="paragraph" w:styleId="stBilgi">
    <w:name w:val="header"/>
    <w:basedOn w:val="Normal"/>
    <w:link w:val="stBilgiChar"/>
    <w:uiPriority w:val="99"/>
    <w:unhideWhenUsed/>
    <w:rsid w:val="00D24B81"/>
    <w:pPr>
      <w:tabs>
        <w:tab w:val="center" w:pos="4536"/>
        <w:tab w:val="right" w:pos="9072"/>
      </w:tabs>
    </w:pPr>
  </w:style>
  <w:style w:type="character" w:customStyle="1" w:styleId="stBilgiChar">
    <w:name w:val="Üst Bilgi Char"/>
    <w:basedOn w:val="VarsaylanParagrafYazTipi"/>
    <w:link w:val="stBilgi"/>
    <w:uiPriority w:val="99"/>
    <w:rsid w:val="00D24B81"/>
    <w:rPr>
      <w:rFonts w:ascii="Times New Roman" w:eastAsia="Times New Roman" w:hAnsi="Times New Roman" w:cs="Times New Roman"/>
      <w:lang w:val="tr-TR"/>
    </w:rPr>
  </w:style>
  <w:style w:type="paragraph" w:styleId="AltBilgi">
    <w:name w:val="footer"/>
    <w:basedOn w:val="Normal"/>
    <w:link w:val="AltBilgiChar"/>
    <w:uiPriority w:val="99"/>
    <w:unhideWhenUsed/>
    <w:rsid w:val="00D24B81"/>
    <w:pPr>
      <w:tabs>
        <w:tab w:val="center" w:pos="4536"/>
        <w:tab w:val="right" w:pos="9072"/>
      </w:tabs>
    </w:pPr>
  </w:style>
  <w:style w:type="character" w:customStyle="1" w:styleId="AltBilgiChar">
    <w:name w:val="Alt Bilgi Char"/>
    <w:basedOn w:val="VarsaylanParagrafYazTipi"/>
    <w:link w:val="AltBilgi"/>
    <w:uiPriority w:val="99"/>
    <w:rsid w:val="00D24B8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3640</Words>
  <Characters>20749</Characters>
  <Application>Microsoft Office Word</Application>
  <DocSecurity>0</DocSecurity>
  <Lines>172</Lines>
  <Paragraphs>48</Paragraphs>
  <ScaleCrop>false</ScaleCrop>
  <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2547 sayılı YÜKSEKÖĞRETİM KANUNU</dc:title>
  <dc:creator>personel daire başkanlığı</dc:creator>
  <cp:lastModifiedBy>Kübra Karabal</cp:lastModifiedBy>
  <cp:revision>2</cp:revision>
  <dcterms:created xsi:type="dcterms:W3CDTF">2020-03-05T12:37:00Z</dcterms:created>
  <dcterms:modified xsi:type="dcterms:W3CDTF">2020-03-05T12:47:00Z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2016</vt:lpwstr>
  </property>
  <property fmtid="{D5CDD505-2E9C-101B-9397-08002B2CF9AE}" pid="4" name="LastSaved">
    <vt:filetime>2020-03-05T00:00:00Z</vt:filetime>
  </property>
</Properties>
</file>